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D329BF">
      <w:pPr>
        <w:jc w:val="center"/>
        <w:rPr>
          <w:b/>
          <w:caps/>
        </w:rPr>
      </w:pPr>
      <w:r>
        <w:rPr>
          <w:b/>
          <w:caps/>
        </w:rPr>
        <w:t>Uchwała Nr XXVII/209/2020</w:t>
      </w:r>
      <w:r>
        <w:rPr>
          <w:b/>
          <w:caps/>
        </w:rPr>
        <w:br/>
        <w:t>Rady Gminy Lipno</w:t>
      </w:r>
    </w:p>
    <w:p w:rsidR="00A77B3E" w:rsidRDefault="00D329BF">
      <w:pPr>
        <w:spacing w:before="280" w:after="280"/>
        <w:jc w:val="center"/>
        <w:rPr>
          <w:b/>
          <w:caps/>
        </w:rPr>
      </w:pPr>
      <w:r>
        <w:t>z dnia 21 października 2020 r.</w:t>
      </w:r>
    </w:p>
    <w:p w:rsidR="00A77B3E" w:rsidRDefault="00D329BF">
      <w:pPr>
        <w:keepNext/>
        <w:spacing w:after="480"/>
        <w:jc w:val="center"/>
      </w:pPr>
      <w:r>
        <w:rPr>
          <w:b/>
        </w:rPr>
        <w:t>w sprawie miejscowego planu zagospodarowania przestrzennego Gminy Lipno, dla obszaru położonego w miejscowości Gronówko</w:t>
      </w:r>
    </w:p>
    <w:p w:rsidR="00A77B3E" w:rsidRDefault="00D329BF">
      <w:pPr>
        <w:keepLines/>
        <w:spacing w:before="120" w:after="120"/>
        <w:ind w:firstLine="227"/>
      </w:pPr>
      <w:r>
        <w:t>Na podstawie art. 18 ust. 2 pkt 5 ustawy z dnia 8 marca 1990 </w:t>
      </w:r>
      <w:r>
        <w:t xml:space="preserve">r. o samorządzie gminnym (tekst jedn. Dz. U. z 2020 r. poz. 713), art. 20 ust. 1, art. 29 i art. 36 ust. 4 ustawy z dnia 27 marca 2003 r. o planowaniu i zagospodarowaniu przestrzennym (tekst jedn. Dz. U. z 2020 r. poz. 293 ze zm.) oraz w związku z uchwałą </w:t>
      </w:r>
      <w:r>
        <w:t>Nr XLIII/267/2017 Rady Gminy Lipno z dnia 28 czerwca 2017 r. w sprawie przystąpienia do sporządzenia miejscowego planu zagospodarowania przestrzennego Gminy Lipno, dla obszaru położonego w miejscowości Gronówko, Rada Gminy Lipno po stwierdzeniu, że plan st</w:t>
      </w:r>
      <w:r>
        <w:t>anowiący przedmiot niniejszej uchwały nie narusza ustaleń Studium uwarunkowań i kierunków zagospodarowania przestrzennego Gminy Lipno (Uchwała Rady Gminy Lipno Nr XLVII/315/2010 z dnia 22 października 2010 r. ze zm.) uchwala się, co następuje:</w:t>
      </w:r>
    </w:p>
    <w:p w:rsidR="00A77B3E" w:rsidRDefault="00D329BF">
      <w:pPr>
        <w:keepNext/>
        <w:keepLines/>
        <w:jc w:val="center"/>
        <w:rPr>
          <w:u w:color="000000"/>
        </w:rPr>
      </w:pPr>
      <w:r>
        <w:rPr>
          <w:b/>
        </w:rPr>
        <w:t>Rozdział 1.</w:t>
      </w:r>
      <w:r>
        <w:br/>
      </w:r>
      <w:r>
        <w:rPr>
          <w:b/>
        </w:rPr>
        <w:t>Przepisy ogólne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u w:color="000000"/>
        </w:rPr>
        <w:t> Uchwala się miejscowy plan zagospodarowania przestrzennego Gminy Lipno, dla obszaru położonego w miejscowości Gronówko, zwany dalej planem.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Obszar objęty planem obejmuje południową część miejscowości Gronówko wraz z Osiedlem Owo</w:t>
      </w:r>
      <w:r>
        <w:rPr>
          <w:color w:val="000000"/>
          <w:u w:color="000000"/>
        </w:rPr>
        <w:t>cowym, zgodnie z granicą obszaru objętego planem określoną na rysunku planu, o którym mowa w § 2 ust. 1.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Rysunek planu w skali 1:2000 stanowi załącznik Nr 1 do niniejszej uchwały.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Rozstrzygnięcie o sposobie rozpatrzenia uwag zgłoszonych do </w:t>
      </w:r>
      <w:r>
        <w:rPr>
          <w:color w:val="000000"/>
          <w:u w:color="000000"/>
        </w:rPr>
        <w:t>projektu planu stanowi załącznik Nr 2 do niniejszej uchwały.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Rozstrzygnięcie o sposobie realizacji zapisanych w planie inwestycji z zakresu infrastruktury technicznej, które należą do zadań własnych gminy oraz zasadach ich finansowania stanowi załącznik</w:t>
      </w:r>
      <w:r>
        <w:rPr>
          <w:color w:val="000000"/>
          <w:u w:color="000000"/>
        </w:rPr>
        <w:t xml:space="preserve"> Nr 3 do niniejszej uchwały.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Następujące oznaczenia graficzne na rysunku planu są obowiązującymi ustaleniami planu: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granica obszaru objętego planem;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linie rozgraniczające tereny o różnym przeznaczeniu lub różnych zasadach zagospodarowania;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3)</w:t>
      </w:r>
      <w:r>
        <w:t> </w:t>
      </w:r>
      <w:r>
        <w:rPr>
          <w:color w:val="000000"/>
          <w:u w:color="000000"/>
        </w:rPr>
        <w:t>nieprzekraczalne linie zabudowy;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oznaczenia i symbole określające przeznaczenie terenów jednostek wraz z wyróżniającymi numerami;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pasy technologiczne od elektroenergetycznych linii napowietrznych wysokiego napięcia 110 kV i średniego napięcia 15 kV.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Pozostałe oznaczenia graficzne przedstawione na rysunku planu wynikają z przepisów odrębnych bądź posiadają znaczenie informacyjne.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Ilekroć w niniejszej uchwale jest mowa o: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liniach rozgraniczających - należy przez to rozumieć linie rozdzielają</w:t>
      </w:r>
      <w:r>
        <w:rPr>
          <w:color w:val="000000"/>
          <w:u w:color="000000"/>
        </w:rPr>
        <w:t>ce tereny jednostek o różnym przeznaczeniu lub różnych zasadach zagospodarowania;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powierzchni całkowitej zabudowy - należy przez to rozumieć sumę powierzchni całkowitych wszystkich kondygnacji budynków, określonych po obrysie zewnętrznym budynku (wyznac</w:t>
      </w:r>
      <w:r>
        <w:rPr>
          <w:color w:val="000000"/>
          <w:u w:color="000000"/>
        </w:rPr>
        <w:t>zonym skrajnym obrysem ścian zewnętrznych);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powierzchni zabudowy - należy przez to rozumieć powierzchnię terenu zajętą przez budynek w stanie wykończonym, wyznaczony przez rzut pionowy zewnętrznych krawędzi budynku (określony skrajnym obrysem ścian zewn</w:t>
      </w:r>
      <w:r>
        <w:rPr>
          <w:color w:val="000000"/>
          <w:u w:color="000000"/>
        </w:rPr>
        <w:t xml:space="preserve">ętrznych) na powierzchnię terenu, z tym że do powierzchni zabudowy nie wlicza się: </w:t>
      </w:r>
      <w:r>
        <w:rPr>
          <w:color w:val="000000"/>
          <w:u w:color="000000"/>
        </w:rPr>
        <w:lastRenderedPageBreak/>
        <w:t>powierzchni budynków ani ich części nie wystających ponad powierzchnię terenu, powierzchni elementów drugorzędnych takich jak: schodów zewnętrznych, ramp zewnętrznych;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</w:t>
      </w:r>
      <w:r>
        <w:rPr>
          <w:color w:val="000000"/>
          <w:u w:color="000000"/>
        </w:rPr>
        <w:t xml:space="preserve">zeznaczeniu </w:t>
      </w:r>
      <w:r>
        <w:rPr>
          <w:b/>
          <w:color w:val="000000"/>
          <w:u w:color="000000"/>
        </w:rPr>
        <w:t>-</w:t>
      </w:r>
      <w:r>
        <w:rPr>
          <w:color w:val="000000"/>
          <w:u w:color="000000"/>
        </w:rPr>
        <w:t xml:space="preserve"> należy przez to rozumieć przeznaczenie, które wskutek realizacji planu winno stać się przeważającą formą wykorzystania terenu lub obiektów budowlanych; ustalone w planie przeznaczenie określa możliwe formy wykorzystania terenu, które jako jed</w:t>
      </w:r>
      <w:r>
        <w:rPr>
          <w:color w:val="000000"/>
          <w:u w:color="000000"/>
        </w:rPr>
        <w:t>yne są dopuszczone na danym terenie o ile w planie nie dopuszczono przeznaczenia uzupełniającego lub nie dopuszczono obiektów i urządzeń towarzyszących;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przeznaczeniu uzupełniającym - należy przez to rozumieć przeznaczenie inne niż podstawowe, które </w:t>
      </w:r>
      <w:r>
        <w:rPr>
          <w:color w:val="000000"/>
          <w:u w:color="000000"/>
        </w:rPr>
        <w:t>wskutek realizacji planu dopuszczone jest na terenie i które wzbogaca lub uzupełnia dominujący i przeważający sposób użytkowania terenu lub obiektów, w sposób określony zgodnie z ustaleniami planu;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nieprzekraczalnej linii zabudowy - należy przez to rozu</w:t>
      </w:r>
      <w:r>
        <w:rPr>
          <w:color w:val="000000"/>
          <w:u w:color="000000"/>
        </w:rPr>
        <w:t>mieć linię określającą maksymalny zasięg usytuowania na terenie wszelkich dopuszczonych w planie nadziemnych części budynków, z zastrzeżeniem lit. a oraz budowli w rozumieniu przepisów prawa budowlanego, chyba że ustalenia szczegółowe planu stanowią inacze</w:t>
      </w:r>
      <w:r>
        <w:rPr>
          <w:color w:val="000000"/>
          <w:u w:color="000000"/>
        </w:rPr>
        <w:t>j, jednocześnie:</w:t>
      </w:r>
      <w:r>
        <w:rPr>
          <w:color w:val="000000"/>
          <w:u w:color="000000"/>
        </w:rPr>
        <w:tab/>
      </w:r>
    </w:p>
    <w:p w:rsidR="00A77B3E" w:rsidRDefault="00D329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dopuszcza się części budynku takie jak: okapy, gzymsy, balkony, tarasy, werandy, wykusze, zadaszenia nad wejściami do budynków, elementy odwodnienia, zdobienia elewacji wykraczające maksymalnie o 1,5 m poza nieprzekraczalną linię zabud</w:t>
      </w:r>
      <w:r>
        <w:rPr>
          <w:color w:val="000000"/>
          <w:u w:color="000000"/>
        </w:rPr>
        <w:t>owy oraz schody zewnętrzne i pochylnie dla niepełnosprawnych wykraczające maksymalnie o 3 m poza nieprzekraczalną linię zabudowy,</w:t>
      </w:r>
    </w:p>
    <w:p w:rsidR="00A77B3E" w:rsidRDefault="00D329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nieprzekraczalne linie zabudowy nie ograniczają lokalizacji takich obiektów jak: urządzenia budowlane, drogi, dojścia i doj</w:t>
      </w:r>
      <w:r>
        <w:rPr>
          <w:color w:val="000000"/>
          <w:u w:color="000000"/>
        </w:rPr>
        <w:t>azdy, parkingi terenowe, liniowe sieci techniczne wraz z niezbędnymi urządzeni towarzyszącymi, takimi jak kontenerowe i słupowe stacje transformatorowe, przepompownie ścieków,</w:t>
      </w:r>
    </w:p>
    <w:p w:rsidR="00A77B3E" w:rsidRDefault="00D329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dopuszcza się przebudowę i remonty budynków lub ich części, które wykraczają </w:t>
      </w:r>
      <w:r>
        <w:rPr>
          <w:color w:val="000000"/>
          <w:u w:color="000000"/>
        </w:rPr>
        <w:t>poza nieprzekraczalne linie zabudowy,</w:t>
      </w:r>
    </w:p>
    <w:p w:rsidR="00A77B3E" w:rsidRDefault="00D329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zakazuje się odbudowy, nadbudowy i rozbudowy budynków lub ich części, które wykraczają poza nieprzekraczalne linie zabudowy;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rysunku planu </w:t>
      </w:r>
      <w:r>
        <w:rPr>
          <w:b/>
          <w:color w:val="000000"/>
          <w:u w:color="000000"/>
        </w:rPr>
        <w:t>-</w:t>
      </w:r>
      <w:r>
        <w:rPr>
          <w:color w:val="000000"/>
          <w:u w:color="000000"/>
        </w:rPr>
        <w:t xml:space="preserve"> należy przez to rozumieć rysunek planu w skali 1:2000 stanowiący integr</w:t>
      </w:r>
      <w:r>
        <w:rPr>
          <w:color w:val="000000"/>
          <w:u w:color="000000"/>
        </w:rPr>
        <w:t>alną część planu i załącznik nr 1 do niniejszej uchwały;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 xml:space="preserve">terenie jednostki </w:t>
      </w:r>
      <w:r>
        <w:rPr>
          <w:b/>
          <w:color w:val="000000"/>
          <w:u w:color="000000"/>
        </w:rPr>
        <w:t>-</w:t>
      </w:r>
      <w:r>
        <w:rPr>
          <w:color w:val="000000"/>
          <w:u w:color="000000"/>
        </w:rPr>
        <w:t xml:space="preserve"> należy przez to rozumieć teren o określonym przeznaczeniu i zasadach zagospodarowania, ograniczony liniami rozgraniczającymi i oznaczony na rysunku planu symbolem.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 Na </w:t>
      </w:r>
      <w:r>
        <w:rPr>
          <w:color w:val="000000"/>
          <w:u w:color="000000"/>
        </w:rPr>
        <w:t>rysunku planu wyznaczono linie rozgraniczające, które wydzielają tereny jednostek o różnym przeznaczeniu lub różnych zasadach zagospodarowania, oznaczone następującymi symbolami i opisami: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MN - tereny zabudowy mieszkaniowej jednorodzinnej;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MNU - tere</w:t>
      </w:r>
      <w:r>
        <w:rPr>
          <w:color w:val="000000"/>
          <w:u w:color="000000"/>
        </w:rPr>
        <w:t>ny zabudowy mieszkaniowej jednorodzinnej z dopuszczeniem usług wbudowanych;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MN/UR - tereny zabudowy mieszkaniowej jednorodzinnej z dopuszczeniem towarzyszącej zabudowy usługowej i usługowo-produkcyjnej służącej nieuciążliwej działalności gospodarczej;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4</w:t>
      </w:r>
      <w:r>
        <w:t>) </w:t>
      </w:r>
      <w:r>
        <w:rPr>
          <w:color w:val="000000"/>
          <w:u w:color="000000"/>
        </w:rPr>
        <w:t>MW - tereny zabudowy mieszkaniowej wielorodzinnej;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 - tereny zabudowy usługowej;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UK - tereny zabudowy usług kultury;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PE - tereny powierzchniowej eksploatacji kruszyw;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ZL - tereny leśne;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ZP - tereny zieleni urządzonej;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R - tereny rolne</w:t>
      </w:r>
      <w:r>
        <w:rPr>
          <w:color w:val="000000"/>
          <w:u w:color="000000"/>
        </w:rPr>
        <w:t>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KS/IT - tereny obsługi komunikacji i infrastruktury technicznej;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IT - tereny infrastruktury technicznej;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KDZ - tereny dróg publicznych klasy zbiorczej;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KDL - tereny dróg publicznych klasy lokalnej;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15) </w:t>
      </w:r>
      <w:r>
        <w:rPr>
          <w:color w:val="000000"/>
          <w:u w:color="000000"/>
        </w:rPr>
        <w:t>KDW - tereny dróg wewnętrznych;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KPJ - tereny ciągów pieszo-jezdnych.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granicach całego obszaru objętego planem, dopuszcza się zieleń towarzyszącą, małą architekturę, urządzenia służące retencji wód opadowych i roztopowych, a także obiekty i urządzenia towarzyszące związane z </w:t>
      </w:r>
      <w:r>
        <w:rPr>
          <w:color w:val="000000"/>
          <w:u w:color="000000"/>
        </w:rPr>
        <w:t>ustalonym w planie przeznaczeniem, w tym urządzenia budowlane.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granicach całego obszaru objętego planem, dopuszcza się rozdzielcze sieci infrastruktury technicznej, zrealizowane zgodnie z ustaleniami rozdziału 4.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W planie nie określa się: 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zasad ochrony przyrody i krajobrazu oraz zasad kształtowania krajobrazu ze względu na brak terenów wymagających takiego ustalenia;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zasad ochrony krajobrazów kulturowych oraz dóbr kultury współczesnej, ze względu na brak obiektów i terenów wymagających t</w:t>
      </w:r>
      <w:r>
        <w:rPr>
          <w:color w:val="000000"/>
          <w:u w:color="000000"/>
        </w:rPr>
        <w:t>akiego ustalenia;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granic i sposobów zagospodarowania obszarów szczególnego zagrożenia powodzią, obszarów osuwania się mas ziemnych, krajobrazów priorytetowych określonych w audycie krajobrazowym oraz w planach zagospodarowania przestrzennego województwa</w:t>
      </w:r>
      <w:r>
        <w:rPr>
          <w:color w:val="000000"/>
          <w:u w:color="000000"/>
        </w:rPr>
        <w:t>, ze względu na brak obszarów i krajobrazów wymagających takiego ustalenia;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sposobu i terminu tymczasowego zagospodarowania, urządzenia i użytkowania terenów ze względu na brak terenów wymagających takiego ustalenia.</w:t>
      </w:r>
    </w:p>
    <w:p w:rsidR="00A77B3E" w:rsidRDefault="00D329BF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Wspólne przepisy szczegó</w:t>
      </w:r>
      <w:r>
        <w:rPr>
          <w:b/>
          <w:color w:val="000000"/>
          <w:u w:color="000000"/>
        </w:rPr>
        <w:t>łowe dla obszaru objętego planem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Ustala się, o ile ustalenia uzupełniające dla poszczególnych terenów jednostek zawarte w rozdziale 3 nie stanowią inaczej, następujące zasady ochrony i kształtowania ładu przestrzennego w tym zasady kształtowania zabud</w:t>
      </w:r>
      <w:r>
        <w:rPr>
          <w:color w:val="000000"/>
          <w:u w:color="000000"/>
        </w:rPr>
        <w:t>owy oraz wskaźniki zagospodarowania terenu: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powierzchnia zabudowy w stosunku do powierzchni działki budowlanej nie może przekraczać wartości:</w:t>
      </w:r>
    </w:p>
    <w:p w:rsidR="00A77B3E" w:rsidRDefault="00D329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0,25 na terenach oznaczonych na rysunku planu symbolami: MN, MNU, MN/UR, UK,</w:t>
      </w:r>
    </w:p>
    <w:p w:rsidR="00A77B3E" w:rsidRDefault="00D329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0,5 na terenach oznaczonych </w:t>
      </w:r>
      <w:r>
        <w:rPr>
          <w:color w:val="000000"/>
          <w:u w:color="000000"/>
        </w:rPr>
        <w:t>na rysunku planu symbolami MW, U, IT, KS/IT;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minimalna intensywność zabudowy jako wskaźnik powierzchni całkowitej zabudowy w odniesieniu do powierzchni działki budowlanej wynosi 0,05;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maksymalna intensywność zabudowy jako wskaźnik powierzchni całkowi</w:t>
      </w:r>
      <w:r>
        <w:rPr>
          <w:color w:val="000000"/>
          <w:u w:color="000000"/>
        </w:rPr>
        <w:t>tej zabudowy w odniesieniu do powierzchni działki budowlanej wynosi:</w:t>
      </w:r>
    </w:p>
    <w:p w:rsidR="00A77B3E" w:rsidRDefault="00D329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0,50 na terenach oznaczonych na rysunku planu symbolami: MN, MNU, UK,</w:t>
      </w:r>
    </w:p>
    <w:p w:rsidR="00A77B3E" w:rsidRDefault="00D329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0,60 na terenach oznaczonych na rysunku planu symbolami: MN/UR,</w:t>
      </w:r>
    </w:p>
    <w:p w:rsidR="00A77B3E" w:rsidRDefault="00D329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0,80 na terenach oznaczonych na rysunku plan</w:t>
      </w:r>
      <w:r>
        <w:rPr>
          <w:color w:val="000000"/>
          <w:u w:color="000000"/>
        </w:rPr>
        <w:t>u symbolami: U, IT, KS/IT,</w:t>
      </w:r>
    </w:p>
    <w:p w:rsidR="00A77B3E" w:rsidRDefault="00D329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1,10 na terenach oznaczonych na rysunku planu symbolami MW;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minimalny udział procentowy powierzchni biologicznie czynnej w odniesieniu do powierzchni działki budowlanej wynosi:</w:t>
      </w:r>
    </w:p>
    <w:p w:rsidR="00A77B3E" w:rsidRDefault="00D329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50% na terenach oznaczonych na rysunku plan</w:t>
      </w:r>
      <w:r>
        <w:rPr>
          <w:color w:val="000000"/>
          <w:u w:color="000000"/>
        </w:rPr>
        <w:t>u symbolami MN, MNU,</w:t>
      </w:r>
    </w:p>
    <w:p w:rsidR="00A77B3E" w:rsidRDefault="00D329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40% na terenach oznaczonym na rysunku planu symbolami MN/UR, UK,</w:t>
      </w:r>
    </w:p>
    <w:p w:rsidR="00A77B3E" w:rsidRDefault="00D329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30% na terenach oznaczonych na rysunku planu symbolami MW, IT,</w:t>
      </w:r>
    </w:p>
    <w:p w:rsidR="00A77B3E" w:rsidRDefault="00D329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15% na terenach oznaczonych na rysunku planu symbolami U, KS/IT;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maksymalna wysokość zabudowy </w:t>
      </w:r>
      <w:r>
        <w:rPr>
          <w:color w:val="000000"/>
          <w:u w:color="000000"/>
        </w:rPr>
        <w:t>wyrażona w liczbie kondygnacji wynosi 2 kondygnacje nadziemne z poddaszem użytkowym włącznie;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maksymalna wysokość zabudowy mierzona od poziomu terenu do najwyższego punktu dachu w przypadku budynków i najwyższego punktu pozostałych obiektów budowlanych </w:t>
      </w:r>
      <w:r>
        <w:rPr>
          <w:color w:val="000000"/>
          <w:u w:color="000000"/>
        </w:rPr>
        <w:t>wynosi 9 metrów;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7) </w:t>
      </w:r>
      <w:r>
        <w:rPr>
          <w:color w:val="000000"/>
          <w:u w:color="000000"/>
        </w:rPr>
        <w:t>dachy budynków należy kształtować, z zastrzeżeniem pkt 9 i 10, jako dwuspadowe, dwuspadowe naczółkowe oraz wielospadowe o symetrycznym nachyleniu głównych połaci dachowych od 35º do 45º, ustala się pokrycie materiałem składającym się z </w:t>
      </w:r>
      <w:r>
        <w:rPr>
          <w:color w:val="000000"/>
          <w:u w:color="000000"/>
        </w:rPr>
        <w:t>drobnych elementów lub ich imitacją – takich jak dachówka lub blacha dachówkopodobna lub inny materiał dachówkopodobny;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dla budynków niemieszkalnych dopuszcza się dachy o kącie nachylenia połaci dachowych do 45º;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 przypadku budynków mieszkalnych dla</w:t>
      </w:r>
      <w:r>
        <w:rPr>
          <w:color w:val="000000"/>
          <w:u w:color="000000"/>
        </w:rPr>
        <w:t xml:space="preserve"> powierzchni nie większej niż 20% powierzchni zabudowy dopuszcza się dachy płaskie;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powierzchnie niezabudowane i nieutwardzone przeznacza się na urządzenie zieleni i powierzchnie biologicznie czynne;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obowiązują nieprzekraczalne linie zabudowy wyzna</w:t>
      </w:r>
      <w:r>
        <w:rPr>
          <w:color w:val="000000"/>
          <w:u w:color="000000"/>
        </w:rPr>
        <w:t>czone zgodnie z rysunkiem planu i w odległości od linii rozgraniczających zgodnie z przedstawionymi na rysunku planu wymiarami;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minimalną powierzchnię nowo wydzielanych działek budowlanych ustala się na:</w:t>
      </w:r>
    </w:p>
    <w:p w:rsidR="00A77B3E" w:rsidRDefault="00D329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600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na terenach oznaczonych na rysunku pla</w:t>
      </w:r>
      <w:r>
        <w:rPr>
          <w:color w:val="000000"/>
          <w:u w:color="000000"/>
        </w:rPr>
        <w:t xml:space="preserve">nu symbolami MN, </w:t>
      </w:r>
    </w:p>
    <w:p w:rsidR="00A77B3E" w:rsidRDefault="00D329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650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na terenach oznaczonych na rysunku planu symbolami MNU.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Ustala się następujące zasady ochrony środowiska: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konieczność zachowania rygorów zaopatrzenia w ciepło zgodnie z ustaleniami, o których mowa w § 34;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obowiązują n</w:t>
      </w:r>
      <w:r>
        <w:rPr>
          <w:color w:val="000000"/>
          <w:u w:color="000000"/>
        </w:rPr>
        <w:t>astępujące standardy akustyczne określone przepisami odrębnymi dotyczącymi dopuszczalnych poziomów hałasu w środowisku:</w:t>
      </w:r>
    </w:p>
    <w:p w:rsidR="00A77B3E" w:rsidRDefault="00D329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na terenach jednostek oznaczonych na rysunku planu symbolami MN, jak dla terenów zabudowy mieszkaniowej jednorodzinnej,</w:t>
      </w:r>
    </w:p>
    <w:p w:rsidR="00A77B3E" w:rsidRDefault="00D329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na terenac</w:t>
      </w:r>
      <w:r>
        <w:rPr>
          <w:color w:val="000000"/>
          <w:u w:color="000000"/>
        </w:rPr>
        <w:t>h jednostek oznaczonych na rysunku planu symbolami: MNU, MN/UR, jak dla terenów mieszkaniowo – usługowych,</w:t>
      </w:r>
    </w:p>
    <w:p w:rsidR="00A77B3E" w:rsidRDefault="00D329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na terenach jednostek oznaczonych na rysunku planu symbolami MW, jak dla terenów zabudowy mieszkaniowej wielorodzinnej i zamieszkania zbiorowego;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realizacja zabudowy i zagospodarowania, związana z prowadzeniem gospodarki rolnej, w szczególności służąca gromadzeniu oraz przechowywaniu środków ochrony roślin, nawozów mineralnych i organicznych, wymaga zgodnie z przepisami odrębnymi zastosowania roz</w:t>
      </w:r>
      <w:r>
        <w:rPr>
          <w:color w:val="000000"/>
          <w:u w:color="000000"/>
        </w:rPr>
        <w:t>wiązań uniemożliwiających przenikanie zanieczyszczeń do wód, gleby i ziemi.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Ustala się następujące zasady i warunki scalania i podziału nieruchomości: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minimalną powierzchnię działek ustala się na:</w:t>
      </w:r>
    </w:p>
    <w:p w:rsidR="00A77B3E" w:rsidRDefault="00D329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600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 xml:space="preserve">na terenach zabudowy mieszkaniowej jednorodzinnej, oznaczonych na rysunku planu symbolem MN, </w:t>
      </w:r>
    </w:p>
    <w:p w:rsidR="00A77B3E" w:rsidRDefault="00D329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600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na terenach zabudowy usługowej, oznaczonych na rysunku planu symbolem U,</w:t>
      </w:r>
    </w:p>
    <w:p w:rsidR="00A77B3E" w:rsidRDefault="00D329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600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na terenach zabudowy usług kultury, oznaczonych na rysunku planu symb</w:t>
      </w:r>
      <w:r>
        <w:rPr>
          <w:color w:val="000000"/>
          <w:u w:color="000000"/>
        </w:rPr>
        <w:t>olem UK,</w:t>
      </w:r>
    </w:p>
    <w:p w:rsidR="00A77B3E" w:rsidRDefault="00D329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650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na terenach zabudowy mieszkaniowej jednorodzinnej z dopuszczeniem usług wbudowanych, oznaczonych na rysunku planu symbolem MNU, </w:t>
      </w:r>
    </w:p>
    <w:p w:rsidR="00A77B3E" w:rsidRDefault="00D329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750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na terenach zabudowy mieszkaniowej jednorodzinnej z dopuszczeniem towarzyszącej zabudowy usługowej</w:t>
      </w:r>
      <w:r>
        <w:rPr>
          <w:color w:val="000000"/>
          <w:u w:color="000000"/>
        </w:rPr>
        <w:t xml:space="preserve"> i usługowo - produkcyjnej służącej nieuciążliwej działalności gospodarczej, oznaczonych na rysunku planu symbolem MN/UR, </w:t>
      </w:r>
    </w:p>
    <w:p w:rsidR="00A77B3E" w:rsidRDefault="00D329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1000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na terenach zabudowy mieszkaniowej wielorodzinnej, oznaczonych na rysunku planu symbolem MW,</w:t>
      </w:r>
    </w:p>
    <w:p w:rsidR="00A77B3E" w:rsidRDefault="00D329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12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w przypadku pozostał</w:t>
      </w:r>
      <w:r>
        <w:rPr>
          <w:color w:val="000000"/>
          <w:u w:color="000000"/>
        </w:rPr>
        <w:t>ych działek, w szczególności wydzielanych pod obiekty infrastruktury technicznej lub służące komunikacji;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minimalna szerokość frontu działek zostaje ustalona z zastrzeżeniem pkt 3 na:</w:t>
      </w:r>
    </w:p>
    <w:p w:rsidR="00A77B3E" w:rsidRDefault="00D329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3 m w przypadku działek służących infrastrukturze technicznej,</w:t>
      </w:r>
    </w:p>
    <w:p w:rsidR="00A77B3E" w:rsidRDefault="00D329BF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18 m w przypadku pozostałych działek;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określa się kąt położenia granic działek w stosunku do pasa drogowego od 80º do 100º.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W zakresie szczególnych warunków zagospodarowania terenów oraz ograniczeń w ich użytkowaniu, a także w zakresie granic i sp</w:t>
      </w:r>
      <w:r>
        <w:rPr>
          <w:color w:val="000000"/>
          <w:u w:color="000000"/>
        </w:rPr>
        <w:t>osobów zagospodarowania terenów lub obiektów podlegających ochronie, na podstawie odrębnych przepisów obowiązują: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pasy technologiczne od elektroenergetycznych linii napowietrznych średniego napięcia 15 kV, oznaczone zgodnie z rysunkiem planu, o szerokoś</w:t>
      </w:r>
      <w:r>
        <w:rPr>
          <w:color w:val="000000"/>
          <w:u w:color="000000"/>
        </w:rPr>
        <w:t>ci 6 metrów od osi linii w obu kierunkach, w którym obowiązuje zakaz lokalizacji drzew i jednocześnie obowiązują przepisy odrębne w szczególności dotyczące wymagań w zakresie odległości obiektów budowlanych i warunków zagospodarowania terenów w sąsiedztwie</w:t>
      </w:r>
      <w:r>
        <w:rPr>
          <w:color w:val="000000"/>
          <w:u w:color="000000"/>
        </w:rPr>
        <w:t xml:space="preserve"> linii elektroenergetycznych, a także w sprawie dopuszczalnych poziomów pól elektromagnetycznych w środowisku;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pasy technologiczne od elektroenergetycznych linii napowietrznych wysokiego napięcia 110 kV, oznaczone zgodnie z rysunkiem planu, o szerokości</w:t>
      </w:r>
      <w:r>
        <w:rPr>
          <w:color w:val="000000"/>
          <w:u w:color="000000"/>
        </w:rPr>
        <w:t xml:space="preserve"> 20 metrów od osi linii w obu kierunkach, w którym obowiązuje zakaz lokalizacji drzew i jednocześnie obowiązują przepisy odrębne w szczególności dotyczące wymagań w zakresie odległości obiektów budowlanych i warunków zagospodarowania terenów w sąsiedztwie </w:t>
      </w:r>
      <w:r>
        <w:rPr>
          <w:color w:val="000000"/>
          <w:u w:color="000000"/>
        </w:rPr>
        <w:t>linii elektroenergetycznych, a także w sprawie dopuszczalnych poziomów pól elektromagnetycznych w środowisku;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oznaczony granicą teren i obszar górniczy oraz oznaczone granicami udokumentowane złoża kruszywa „Gronówko SK” i gazu „Żakowo”, w których zasto</w:t>
      </w:r>
      <w:r>
        <w:rPr>
          <w:color w:val="000000"/>
          <w:u w:color="000000"/>
        </w:rPr>
        <w:t>sowanie mają przepisy odrębne i obowiązujące decyzje administracyjne;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odległości budynków od granicy lasu zgodnie z przepisami odrębnymi.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 xml:space="preserve">W zakresie ustaleń dotyczących komunikacji, w tym powiązań komunikacyjnych z układem zewnętrznym, obowiązują </w:t>
      </w:r>
      <w:r>
        <w:rPr>
          <w:color w:val="000000"/>
          <w:u w:color="000000"/>
        </w:rPr>
        <w:t>następujące ustalenia: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dostępy poszczególnych działek budowlanych do drogi publicznej należy zapewnić poprzez przyległe do terenów jednostek tereny dróg i ciągów pieszo - jezdnych;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miejsca do parkowania przewidziane dla obsługi dopuszczonych w planie</w:t>
      </w:r>
      <w:r>
        <w:rPr>
          <w:color w:val="000000"/>
          <w:u w:color="000000"/>
        </w:rPr>
        <w:t xml:space="preserve"> obiektów, należy lokalizować w granicach działek budowlanych, na których znajdują się te obiekty, z zastrzeżeniem § 17 ust. 6;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obowiązują miejsca parkingowe, wliczając w tym garaże, co najmniej w liczbie ustalonej zgodnie z następującymi wskaźnikami:</w:t>
      </w:r>
    </w:p>
    <w:p w:rsidR="00A77B3E" w:rsidRDefault="00D329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</w:t>
      </w:r>
      <w:r>
        <w:t>) </w:t>
      </w:r>
      <w:r>
        <w:rPr>
          <w:color w:val="000000"/>
          <w:u w:color="000000"/>
        </w:rPr>
        <w:t>2 miejsca parkingowe na 1 mieszkanie dla zabudowy mieszkaniowej jednorodzinnej,</w:t>
      </w:r>
    </w:p>
    <w:p w:rsidR="00A77B3E" w:rsidRDefault="00D329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1 miejsce parkingowe na 1 mieszkanie dla zabudowy mieszkaniowej wielorodzinnej,</w:t>
      </w:r>
    </w:p>
    <w:p w:rsidR="00A77B3E" w:rsidRDefault="00D329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1 miejsce parkingowe na każde rozpoczęte 40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sprzedaży w obiektach usług h</w:t>
      </w:r>
      <w:r>
        <w:rPr>
          <w:color w:val="000000"/>
          <w:u w:color="000000"/>
        </w:rPr>
        <w:t>andlu detalicznego,</w:t>
      </w:r>
    </w:p>
    <w:p w:rsidR="00A77B3E" w:rsidRDefault="00D329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1 miejsce parkingowe na każde rozpoczęte 50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 dopuszczonych w planie usług wbudowanych, o których mowa w dalszej części niniejszej uchwały,</w:t>
      </w:r>
    </w:p>
    <w:p w:rsidR="00A77B3E" w:rsidRDefault="00D329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1 miejsce parkingowe na każde rozpoczęte 50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</w:t>
      </w:r>
      <w:r>
        <w:rPr>
          <w:color w:val="000000"/>
          <w:u w:color="000000"/>
        </w:rPr>
        <w:t>j dopuszczonych w planie usług kultury,</w:t>
      </w:r>
    </w:p>
    <w:p w:rsidR="00A77B3E" w:rsidRDefault="00D329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odpowiednio w stosunku 20 miejsc parkingowych na 100 osób posiadających zatrudnienie w pozostałych dopuszczonych w planie działalnościach gospodarczych jak: usługowych, usługowo - produkcyjnych oraz związanych z w</w:t>
      </w:r>
      <w:r>
        <w:rPr>
          <w:color w:val="000000"/>
          <w:u w:color="000000"/>
        </w:rPr>
        <w:t>ydobyciem kruszywa;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w ramach określonej w pkt 3 minimalnej liczby miejsc do parkowania, należy zapewnić miejsca przeznaczone na parkowanie pojazdów zaopatrzonych w kartę parkingową, w liczbie nie mniejszej niż określonej w przepisach odrębnych dla dróg </w:t>
      </w:r>
      <w:r>
        <w:rPr>
          <w:color w:val="000000"/>
          <w:u w:color="000000"/>
        </w:rPr>
        <w:t>publicznych, stref zamieszkania oraz stref ruchu.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W zakresie wymagań, wynikających z potrzeb kształtowania przestrzeni publicznych dopuszcza się, o ile ustalenia uzupełniające dla poszczególnych terenów jednostek zawarte w rozdziale 3 nie stanowią in</w:t>
      </w:r>
      <w:r>
        <w:rPr>
          <w:color w:val="000000"/>
          <w:u w:color="000000"/>
        </w:rPr>
        <w:t>aczej, realizację miejsc parkingowych, przystanków komunikacji publicznej i zieleni przydrożnej.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13. </w:t>
      </w:r>
      <w:r>
        <w:rPr>
          <w:color w:val="000000"/>
          <w:u w:color="000000"/>
        </w:rPr>
        <w:t>Stawkę procentową służącą naliczeniu opłaty, o której mowa w art. 36 ust. 4 ustawy z dnia 27 marca 2003 roku o planowaniu i zagospodarowaniu przestrzenny</w:t>
      </w:r>
      <w:r>
        <w:rPr>
          <w:color w:val="000000"/>
          <w:u w:color="000000"/>
        </w:rPr>
        <w:t>m, ustala się w wysokości 30% wzrostu wartości nieruchomości.</w:t>
      </w:r>
    </w:p>
    <w:p w:rsidR="00A77B3E" w:rsidRDefault="00D329B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Przeznaczenie oraz przepisy uzupełniające dla poszczególnych terenów jednostek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Tereny jednostek oznaczone na rysunku planu symbolami: 1MN, 2MN, 3MN, 4MN, 5MN, 6MN, 7MN, 8MN, 9M</w:t>
      </w:r>
      <w:r>
        <w:rPr>
          <w:color w:val="000000"/>
          <w:u w:color="000000"/>
        </w:rPr>
        <w:t>N, 10MN, 11MN, 12MN, 13MN, 14MN, 15MN oraz opisane jako tereny zabudowy mieszkaniowej jednorodzinnej, przeznacza się pod zabudowę mieszkaniową jednorodzinną, przez którą należy rozumieć budynek mieszkalny jednorodzinny w układzie wolnostojącym w rozumieniu</w:t>
      </w:r>
      <w:r>
        <w:rPr>
          <w:color w:val="000000"/>
          <w:u w:color="000000"/>
        </w:rPr>
        <w:t xml:space="preserve"> przepisów prawa budowlanego lub zespół takich budynków wraz z budynkami garażowymi i gospodarczymi oraz zielenią towarzyszącą i powierzchniami utwardzonymi.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 xml:space="preserve"> Tereny jednostek oznaczone na rysunku planu symbolami: 1MNU, 2MNU, 3MNU, 4MNU, 5MNU, </w:t>
      </w:r>
      <w:r>
        <w:rPr>
          <w:color w:val="000000"/>
          <w:u w:color="000000"/>
        </w:rPr>
        <w:t>6MNU, 7MNU, 8MNU, 9MNU, 10MNU, 11MNU, 12MNU, 13MNU, 14MNU, 15MNU, oraz opisane jako tereny zabudowy mieszkaniowej jednorodzinnej z dopuszczeniem usług wbudowanych, przeznacza się, z zastrzeżeniem ust. 2 pod: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zabudowę mieszkaniową jednorodzinną, przez </w:t>
      </w:r>
      <w:r>
        <w:rPr>
          <w:color w:val="000000"/>
          <w:u w:color="000000"/>
        </w:rPr>
        <w:t>którą należy rozumieć budynek mieszkalny jednorodzinny w układzie wolnostojącym w rozumieniu przepisów prawa budowlanego lub zespół takich budynków wraz z budynkami garażowymi i gospodarczymi oraz zielenią towarzyszącą i powierzchniami utwardzonymi;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usł</w:t>
      </w:r>
      <w:r>
        <w:rPr>
          <w:color w:val="000000"/>
          <w:u w:color="000000"/>
        </w:rPr>
        <w:t>ugi wbudowane, przez które należy rozumieć lokale użytkowe znajdujące się w ramach budynków mieszkalno - usługowych o funkcji: handlu detalicznego, gastronomii, rzemiosła usługowego, ochrony zdrowia w formie gabinetów lekarskich, a także o funkcji związane</w:t>
      </w:r>
      <w:r>
        <w:rPr>
          <w:color w:val="000000"/>
          <w:u w:color="000000"/>
        </w:rPr>
        <w:t>j z obsługą klientów jak: biura, kancelarie, pracownie.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Powierzchnia całkowita usług wbudowanych, o których mowa w ust. 1 pkt 2 nie może przekroczyć 60% powierzchni całkowitej budynku.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> Tereny jednostek oznaczone na rysunku planu symbolami: 1MN</w:t>
      </w:r>
      <w:r>
        <w:rPr>
          <w:color w:val="000000"/>
          <w:u w:color="000000"/>
        </w:rPr>
        <w:t>/UR, 2MN/UR, 3MN/UR, 4MN/UR i 5MN/UR oraz opisane jako tereny zabudowy mieszkaniowej jednorodzinnej z dopuszczeniem towarzyszącej zabudowy usługowej i usługowo - produkcyjnej służącej nieuciążliwej działalności gospodarczej, przeznacza się, z zastrzeżeniem</w:t>
      </w:r>
      <w:r>
        <w:rPr>
          <w:color w:val="000000"/>
          <w:u w:color="000000"/>
        </w:rPr>
        <w:t xml:space="preserve"> ust. 2, 3, 4 i 5 pod: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zabudowę mieszkaniową jednorodzinną – przez którą należy rozumieć budynek mieszkalny jednorodzinny w układzie wolnostojącym w rozumieniu przepisów prawa budowlanego lub zespół takich budynków wraz z budynkami garażowymi i gospodar</w:t>
      </w:r>
      <w:r>
        <w:rPr>
          <w:color w:val="000000"/>
          <w:u w:color="000000"/>
        </w:rPr>
        <w:t>czymi oraz zielenią towarzyszącą i powierzchniami utwardzonymi;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usługi wbudowane – przez które należy rozumieć lokale użytkowe znajdujące się w ramach budynków mieszkalno - usługowych o funkcji: handlu detalicznego, gastronomii, rzemiosła usługowego, oc</w:t>
      </w:r>
      <w:r>
        <w:rPr>
          <w:color w:val="000000"/>
          <w:u w:color="000000"/>
        </w:rPr>
        <w:t>hrony zdrowia w formie gabinetów lekarskich, a także o funkcji związanej z obsługą klientów jak: biura, kancelarie, pracownie;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handel detaliczny o powierzchni sprzedaży do 400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zabudowę służącą drobnej rzemieślniczej działalności usługowo - produk</w:t>
      </w:r>
      <w:r>
        <w:rPr>
          <w:color w:val="000000"/>
          <w:u w:color="000000"/>
        </w:rPr>
        <w:t>cyjnej – przez którą należy rozumieć budynki o powierzchni zabudowy do 500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wraz z niezbędnymi obiektami i urządzeniami towarzyszącymi, przeznaczone do prowadzenia rzemieślniczej działalności usługowo - produkcyjnej takiej jak: cukiernie, piekarnie, a ta</w:t>
      </w:r>
      <w:r>
        <w:rPr>
          <w:color w:val="000000"/>
          <w:u w:color="000000"/>
        </w:rPr>
        <w:t>kże zakłady: przetwórstwa rolno - spożywczego, krawieckie, stolarskie, ślusarskie, kamieniarskie związane z montażem i instalacjami budowlanymi, poligraficzne;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drobne usługi związane z obsługą, pielęgnacją, wynajmem oraz naprawą pojazdów, maszyn i urząd</w:t>
      </w:r>
      <w:r>
        <w:rPr>
          <w:color w:val="000000"/>
          <w:u w:color="000000"/>
        </w:rPr>
        <w:t>zeń - przez które należy rozumieć budynki o powierzchni zabudowy do 500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przeznaczone do obsługi, pielęgnacji, wynajmu oraz napraw pojazdów, maszyn i urządzeń wraz z niezbędnymi obiektami i urządzeniami towarzyszącymi, z wyłączeniem stacji paliw.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</w:t>
      </w:r>
      <w:r>
        <w:rPr>
          <w:color w:val="000000"/>
          <w:u w:color="000000"/>
        </w:rPr>
        <w:t>erenach, o których mowa w ust. 1 dopuszcza się realizację dopuszczonych planem działalności usługowych i usługowo - produkcyjnych pod warunkiem nieprzekraczania standardów jakości środowiska określonych w przepisach odrębnych dla terenów o funkcji mieszkan</w:t>
      </w:r>
      <w:r>
        <w:rPr>
          <w:color w:val="000000"/>
          <w:u w:color="000000"/>
        </w:rPr>
        <w:t>iowo - usługowej.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Powierzchnia całkowita usług wbudowanych, o których mowa w ust. 1 pkt 2, nie może przekroczyć 60% powierzchni całkowitej budynku.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Budynki, które są przeznaczone wyłącznie pod funkcje usługowe i usługowo - produkcyjne, o których mowa</w:t>
      </w:r>
      <w:r>
        <w:rPr>
          <w:color w:val="000000"/>
          <w:u w:color="000000"/>
        </w:rPr>
        <w:t xml:space="preserve"> w ust. 1 pkt 3, 4 i 5 dopuszcza się jedynie w formie przeznaczenia uzupełniającego, które towarzyszy zabudowie mieszkaniowej.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Na gruntach zaliczanych zgodnie z przepisami odrębnymi do gruntów rolnych i położonych na terenach o których mowa w ust. 1, do</w:t>
      </w:r>
      <w:r>
        <w:rPr>
          <w:color w:val="000000"/>
          <w:u w:color="000000"/>
        </w:rPr>
        <w:t>puszcza się obiekty budowlane służące produkcji rolniczej oraz przetwórstwu rolno - spożywczemu, o maksymalnej wysokości zabudowy wynoszącej 12 metrów, mierzonej od poziomu terenu do najwyższego punktu obiektu.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 Tereny jednostek oznaczone na rysun</w:t>
      </w:r>
      <w:r>
        <w:rPr>
          <w:color w:val="000000"/>
          <w:u w:color="000000"/>
        </w:rPr>
        <w:t>ku planu symbolami: 1MW, 2MW, 3MW i 4MW oraz opisane jako tereny zabudowy mieszkaniowej wielorodzinnej przeznacza się, z zastrzeżeniem ust. 5, pod zabudowę mieszkaniową wielorodzinną niskiej intensywności, przez którą należy rozumieć wolnostojący budynek m</w:t>
      </w:r>
      <w:r>
        <w:rPr>
          <w:color w:val="000000"/>
          <w:u w:color="000000"/>
        </w:rPr>
        <w:t>ieszkalny wielorodzinny zawierający od 3 do 12 lokali mieszkalnych o maksymalnej liczbie 3 klatek schodowych lub zespół takich budynków wraz z obiektami towarzyszącymi, takimi jak dojścia i dojazdy, miejsca postojowe, miejsca gromadzenia odpadów stałych, z</w:t>
      </w:r>
      <w:r>
        <w:rPr>
          <w:color w:val="000000"/>
          <w:u w:color="000000"/>
        </w:rPr>
        <w:t>ieleń towarzysząca i urządzenia rekreacyjne.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terenach jednostek oznaczonych na rysunku planu symbolami: 3MW i 4MW maksymalna wysokość zabudowy wyrażona w liczbie kondygnacji wynosi 3 kondygnacje nadziemne.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terenach jednostek oznaczonych na rysu</w:t>
      </w:r>
      <w:r>
        <w:rPr>
          <w:color w:val="000000"/>
          <w:u w:color="000000"/>
        </w:rPr>
        <w:t>nku planu symbolami 3MW i 4MW maksymalna wysokość zabudowy mierzona od poziomu terenu do najwyższego punktu dachu w przypadku budynków i najwyższego punktu pozostałych obiektów budowlanych wynosi 12 metrów.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Na terenach, o których mowa w ust. 1, dachy bu</w:t>
      </w:r>
      <w:r>
        <w:rPr>
          <w:color w:val="000000"/>
          <w:u w:color="000000"/>
        </w:rPr>
        <w:t>dynków należy kształtować zgodnie z §7 pkt 8, a dodatkowo dopuszcza się stosowanie dachów płaskich.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Na terenach jednostek oznaczonych na rysunku planu symbolami 1MW i 2MW dopuszcza się budynki mieszkalne jednorodzinne w układzie szeregowym.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 tereni</w:t>
      </w:r>
      <w:r>
        <w:rPr>
          <w:color w:val="000000"/>
          <w:u w:color="000000"/>
        </w:rPr>
        <w:t>e jednostki oznaczonym na rysunku planu symbolem 1KS/IT dopuszcza się realizację miejsc parkingowych zaliczanych na potrzeby zabudowy mieszkaniowej wielorodzinnej, zlokalizowanej na terenach jednostek oznaczonych w planie symbolami 3MW i 4MW.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 xml:space="preserve">Tereny </w:t>
      </w:r>
      <w:r>
        <w:rPr>
          <w:color w:val="000000"/>
          <w:u w:color="000000"/>
        </w:rPr>
        <w:t>jednostek oznaczonych na rysunku planu symbolami 1U i 2U, opisane jako tereny zabudowy usługowej, przeznacza się pod zabudowę usługową przez którą rozumie się placówki usługowe o funkcji: handlu detalicznego o powierzchni sprzedaży do 400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, gastronomii, </w:t>
      </w:r>
      <w:r>
        <w:rPr>
          <w:color w:val="000000"/>
          <w:u w:color="000000"/>
        </w:rPr>
        <w:t>rzemiosła usługowego, ochrony zdrowia w formie gabinetów lekarskich, a także usług związanych z obsługą klientów takich jak: biura, kancelarie, pracownie.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 Teren jednostki oznaczony na rysunku planu symbolem 1UK i opisany jako tereny zabudowy usłu</w:t>
      </w:r>
      <w:r>
        <w:rPr>
          <w:color w:val="000000"/>
          <w:u w:color="000000"/>
        </w:rPr>
        <w:t>g kultury przeznacza się pod: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usługi kultury - przez które należy to rozumieć publiczne placówki kultury takie jak: świetlice wiejskie, domy kultury, biblioteki, mediateki, centra informacyjne, kluby tematyczne, pracownie artystyczne oraz obiekty służąc</w:t>
      </w:r>
      <w:r>
        <w:rPr>
          <w:color w:val="000000"/>
          <w:u w:color="000000"/>
        </w:rPr>
        <w:t>e kształceniu dodatkowemu lub uzupełniającemu, a także obiekty do nich podobne wraz z obiektami towarzyszącymi;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place zabaw.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terenie, o którym mowa w ust. 1, dachy budynków należy kształtować zgodnie z § 7 pkt 8, a dodatkowo dopuszcza się stosowan</w:t>
      </w:r>
      <w:r>
        <w:rPr>
          <w:color w:val="000000"/>
          <w:u w:color="000000"/>
        </w:rPr>
        <w:t>ie dachów płaskich.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terenie, o którym mowa w ust. 1 maksymalna wysokość zabudowy mierzona od poziomu terenu do najwyższego punktu dachu w przypadku budynków i najwyższego punktu pozostałych obiektów budowlanych, wynosi 10 metrów.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 xml:space="preserve"> Teren </w:t>
      </w:r>
      <w:r>
        <w:rPr>
          <w:color w:val="000000"/>
          <w:u w:color="000000"/>
        </w:rPr>
        <w:t xml:space="preserve">jednostki oznaczony na rysunku planu symbolem 1PE i opisany jako tereny powierzchniowej eksploatacji kruszyw, przeznacza się pod eksploatację kruszywa naturalnego metodą odkrywkową. 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terenie, o którym mowa w ust.1 ustala się, z zastrzeżeniem ust. 3 z</w:t>
      </w:r>
      <w:r>
        <w:rPr>
          <w:color w:val="000000"/>
          <w:u w:color="000000"/>
        </w:rPr>
        <w:t>akaz zabudowy.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Dopuszcza się wyłącznie obiekty niezbędne do prowadzenia eksploatacji kruszywa metodą odkrywkową w formie tymczasowych obiektów nietrwale związanych z gruntem, jak przenośne kabiny WC i barakowozy, a także urządzenia i sieci infrastruktur</w:t>
      </w:r>
      <w:r>
        <w:rPr>
          <w:color w:val="000000"/>
          <w:u w:color="000000"/>
        </w:rPr>
        <w:t>y technicznej.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Po zakończeniu działalności górniczej, linie rozgraniczające teren, o którym mowa w ust.1, stanowić będą granice obszaru wymagającego przekształceń lub rekultywacji.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Rekultywację, o której mowa w ust. 4, należy wykonać w kierunku rolny</w:t>
      </w:r>
      <w:r>
        <w:rPr>
          <w:color w:val="000000"/>
          <w:u w:color="000000"/>
        </w:rPr>
        <w:t>m lub leśnym.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> Tereny jednostek oznaczone na rysunku planu symbolami 1ZL, 2ZL, 3ZL , 4ZL, 5ZL i 6ZL oraz opisane jako tereny leśne przeznacza się pod grunty leśne.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terenie, o którym mowa w ust.1 obowiązuje zakaz zabudowy, z wyjątkiem: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obi</w:t>
      </w:r>
      <w:r>
        <w:rPr>
          <w:color w:val="000000"/>
          <w:u w:color="000000"/>
        </w:rPr>
        <w:t>ektów liniowych sieci technicznych i sieci uzbrojenia terenu wraz z niezbędnymi urządzeniami towarzyszącymi, niezmieniających leśnego przeznaczenia terenu;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dróg dojazdowych do gruntów leśnych.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 Teren jednostki oznaczony na rysunku planu symbole</w:t>
      </w:r>
      <w:r>
        <w:rPr>
          <w:color w:val="000000"/>
          <w:u w:color="000000"/>
        </w:rPr>
        <w:t>m 1ZP oraz opisany jako tereny zieleni urządzonej przeznacza się pod zieleń przydrożną towarzyszącą terenom komunikacji oznaczonym na rysunku planu symbolem 20KDW.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terenie, o którym mowa w ust.1 obowiązuje zakaz zabudowy, z wyjątkiem: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obiektów lin</w:t>
      </w:r>
      <w:r>
        <w:rPr>
          <w:color w:val="000000"/>
          <w:u w:color="000000"/>
        </w:rPr>
        <w:t>iowych sieci technicznych i sieci uzbrojenia terenu wraz z niezbędnymi urządzeniami towarzyszącymi;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obiektów małej architektury.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> Tereny jednostek oznaczone na rysunku planu symbolami 1R i 2R i opisane jako tereny rolne przeznacza się pod grunt</w:t>
      </w:r>
      <w:r>
        <w:rPr>
          <w:color w:val="000000"/>
          <w:u w:color="000000"/>
        </w:rPr>
        <w:t>y rolne w rozumieniu przepisów odrębnych.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terenach, o których mowa w ust.1 wprowadza się zakaz zabudowy, z wyjątkiem: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budowli i urządzeń, które nie wymagają pozwolenia na budowę i które służą wyłącznie produkcji rolniczej oraz przetwórstwu rolno -</w:t>
      </w:r>
      <w:r>
        <w:rPr>
          <w:color w:val="000000"/>
          <w:u w:color="000000"/>
        </w:rPr>
        <w:t xml:space="preserve"> spożywczemu;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obiektów liniowych sieci technicznych i sieci uzbrojenia terenu wraz z niezbędnymi urządzeniami towarzyszącymi, niezmieniających rolnego bądź leśnego przeznaczenia terenu;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obiektów małej architektury;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urządzeń melioracyjnych, urządze</w:t>
      </w:r>
      <w:r>
        <w:rPr>
          <w:color w:val="000000"/>
          <w:u w:color="000000"/>
        </w:rPr>
        <w:t>ń wodnych związanych z prawidłowym funkcjonowaniem istniejących rowów;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dróg dojazdowych do gruntów rolnych.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t>1. </w:t>
      </w:r>
      <w:r>
        <w:rPr>
          <w:color w:val="000000"/>
          <w:u w:color="000000"/>
        </w:rPr>
        <w:t> Tereny jednostek oznaczonych na rysunku planu symbolami 1KS/IT i 2KS/IT i opisane jako tereny obsługi komunikacji i infrastruktury tech</w:t>
      </w:r>
      <w:r>
        <w:rPr>
          <w:color w:val="000000"/>
          <w:u w:color="000000"/>
        </w:rPr>
        <w:t>nicznej przeznacza się pod: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parkingi terenowe;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garaże, z zastrzeżeniem ust. 2;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obiekty i urządzenia sieci infrastruktury technicznej.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terenie jednostki oznaczonej symbolem 2KS/IT zakazuje się realizacji budynków.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 Teren jednostki oz</w:t>
      </w:r>
      <w:r>
        <w:rPr>
          <w:color w:val="000000"/>
          <w:u w:color="000000"/>
        </w:rPr>
        <w:t>naczonej na rysunku planu symbolem 1IT i opisany jako tereny infrastruktury technicznej przeznacza się pod obiekty i urządzenia sieci infrastruktury technicznej.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Na terenie, o którym mowa w ust. 1, w zakresie dotyczącym zasad ochrony dziedzictwa </w:t>
      </w:r>
      <w:r>
        <w:rPr>
          <w:color w:val="000000"/>
          <w:u w:color="000000"/>
        </w:rPr>
        <w:t>kulturowego i zabytków obowiązują następujące ustalenia: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obejmuje się ochroną kapliczkę murowaną z początku XX wieku, ujętą w gminnej i wojewódzkiej ewidencji zabytków;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położenie kapliczki, o której mowa w pkt 1 przedstawiono na rysunku planu oznacze</w:t>
      </w:r>
      <w:r>
        <w:rPr>
          <w:color w:val="000000"/>
          <w:u w:color="000000"/>
        </w:rPr>
        <w:t>niem opisanym jako obiekt ujęty w ewidencji zabytków.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> Teren jednostki oznaczonej na rysunku planu symbolem 1KDZ oraz opisanej jako tereny dróg publicznych klasy zbiorczej przeznacza się pod drogę publiczną o parametrach klasy zbiorczej wraz z sie</w:t>
      </w:r>
      <w:r>
        <w:rPr>
          <w:color w:val="000000"/>
          <w:u w:color="000000"/>
        </w:rPr>
        <w:t>ciami i urządzeniami infrastruktury technicznej oraz niezbędnymi urządzeniami towarzyszącymi.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Na terenie, o którym mowa w ust. 1 obowiązują następujące ustalenia dotyczące zagospodarowania: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ustala się szerokości pasów drogowych w liniach rozgraniczaj</w:t>
      </w:r>
      <w:r>
        <w:rPr>
          <w:color w:val="000000"/>
          <w:u w:color="000000"/>
        </w:rPr>
        <w:t>ących zgodnie z rysunkiem planu i o wymiarach zgodnych z istniejącym podziałem geodezyjnym;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ramach urządzeń towarzyszących, dopuszcza się urządzenie chodników, ścieżek rowerowych i zieleni przyulicznej.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> Tereny jednostek oznaczonych na rysunk</w:t>
      </w:r>
      <w:r>
        <w:rPr>
          <w:color w:val="000000"/>
          <w:u w:color="000000"/>
        </w:rPr>
        <w:t>u planu symbolami 1KDL i 2KDL oraz opisane jako tereny dróg publicznych klasy lokalnej przeznacza się pod drogę publiczną o parametrach klasy lokalnej wraz z sieciami i urządzeniami infrastruktury technicznej oraz niezbędnymi urządzeniami towarzyszącymi.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t>2</w:t>
      </w:r>
      <w:r>
        <w:t>. </w:t>
      </w:r>
      <w:r>
        <w:rPr>
          <w:color w:val="000000"/>
          <w:u w:color="000000"/>
        </w:rPr>
        <w:t>Na terenach, o których mowa w ust. 1 obowiązują następujące ustalenia dotyczące zagospodarowania: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ustala się szerokości pasów drogowych w liniach rozgraniczających zgodnie z rysunkiem planu:</w:t>
      </w:r>
    </w:p>
    <w:p w:rsidR="00A77B3E" w:rsidRDefault="00D329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wynoszące nie mniej niż 25 m - dla terenu jednostki oznac</w:t>
      </w:r>
      <w:r>
        <w:rPr>
          <w:color w:val="000000"/>
          <w:u w:color="000000"/>
        </w:rPr>
        <w:t>zonego na rysunku planu symbolem 1KDL,</w:t>
      </w:r>
    </w:p>
    <w:p w:rsidR="00A77B3E" w:rsidRDefault="00D329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wynoszące nie mniej niż 15 m - dla terenu jednostki oznaczonego na rysunku planu symbolem 2KDL;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ustala się minimalną szerokość jezdni wynoszącą 6 m;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w ramach urządzeń towarzyszących, dopuszcza się urządzenie </w:t>
      </w:r>
      <w:r>
        <w:rPr>
          <w:color w:val="000000"/>
          <w:u w:color="000000"/>
        </w:rPr>
        <w:t>chodników, ścieżek rowerowych i zieleni przyulicznej.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>Tereny jednostek oznaczone na rysunku planu symbolami 1KDW, 2KDW, 3KDW, 4KDW, 5KDW, 6KDW, 7KDW, 8KDW, 9KDW, 10KDW, 11KDW, 12KDW, 13KDW, 14KDW, 15KDW, 16KDW, 17KDW, 18KDW, 19KDW, 20KDW, 21KDW, 2</w:t>
      </w:r>
      <w:r>
        <w:rPr>
          <w:color w:val="000000"/>
          <w:u w:color="000000"/>
        </w:rPr>
        <w:t>2KDW i 23KDW oraz opisane jako tereny dróg wewnętrznych, przeznacza się pod drogi wewnętrzne wraz z sieciami i urządzeniami infrastruktury technicznej oraz niezbędnymi urządzeniami towarzyszącymi.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terenach, o których mowa w ust. 1 dopuszcza się zagos</w:t>
      </w:r>
      <w:r>
        <w:rPr>
          <w:color w:val="000000"/>
          <w:u w:color="000000"/>
        </w:rPr>
        <w:t>podarowanie w formie wspólnej nawierzchni pieszo - jezdnej, przy zastosowaniu obiektów służących uspokojeniu ruchu takich jak: zieleń, mała architektura, wydzielone miejsca postojowe.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Dla terenów, o których mowa w ust. 1 ustala się szerokości pasów drog</w:t>
      </w:r>
      <w:r>
        <w:rPr>
          <w:color w:val="000000"/>
          <w:u w:color="000000"/>
        </w:rPr>
        <w:t>owych w liniach rozgraniczających zgodnie z rysunkiem planu: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 wymiarach zgodnych z istniejącym podziałem geodezyjnym wraz z poszerzeniami zgodnymi z rysunkiem planu - dla terenów jednostek oznaczonych na rysunku planu symbolami 1KDW, 2KDW i 23 KDW;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wynoszące nie mniej niż 10 metrów dla terenów jednostek oznaczonych na rysunku planu symbolami  3KDW, 8KDW, 9KDW, 15KDW, 22KDW;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wynoszące nie mniej niż 12 metrów dla terenów jednostek oznaczonych  na rysunku planu symbolami 4KDW, 5KDW, 6KDW, 7KDW, 10KDW</w:t>
      </w:r>
      <w:r>
        <w:rPr>
          <w:color w:val="000000"/>
          <w:u w:color="000000"/>
        </w:rPr>
        <w:t>, 11KDW, 12KDW, 13KDW, 14KDW, 16KDW, 17KDW, 18KDW, 19KDW, 20KDW, 21KDW.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t>1. </w:t>
      </w:r>
      <w:r>
        <w:rPr>
          <w:color w:val="000000"/>
          <w:u w:color="000000"/>
        </w:rPr>
        <w:t>Tereny jednostek oznaczone na rysunku planu symbolami 1KPJ, 2KPJ, 3KPJ, 4KPJ, 5KPJ, 6KPJ, 7KPJ, 8KPJ, 9KPJ oraz opisane jako tereny ciągów pieszo - jezdnych, przeznacza się po</w:t>
      </w:r>
      <w:r>
        <w:rPr>
          <w:color w:val="000000"/>
          <w:u w:color="000000"/>
        </w:rPr>
        <w:t>d ciągi pieszo - jezdne w formie dojść i dojazdów wraz z sieciami i urządzeniami infrastruktury technicznej oraz niezbędnymi urządzeniami towarzyszącymi.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Dla terenów, o których mowa w ust. 1 ustala się szerokości w liniach rozgraniczających zgodnie z ry</w:t>
      </w:r>
      <w:r>
        <w:rPr>
          <w:color w:val="000000"/>
          <w:u w:color="000000"/>
        </w:rPr>
        <w:t>sunkiem planu: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wynoszące nie mniej niż 4 metry dla terenów jednostek oznaczonych na rysunku planu symbolami 2KPJ, 7KPJ;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 wymiarach zgodnych z istniejącym podziałem geodezyjnym dla terenu jednostki oznaczonego na rysunku planu symbolem 8KPJ;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wynos</w:t>
      </w:r>
      <w:r>
        <w:rPr>
          <w:color w:val="000000"/>
          <w:u w:color="000000"/>
        </w:rPr>
        <w:t>zące nie mniej niż 5,5 metrów dla terenu jednostki oznaczonego na rysunku planu symbolem 5KPJ;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wynoszące nie mniej niż 6 metrów dla terenów jednostek oznaczonych na rysunku planu symbolami 6KPJ, 9KPJ;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 xml:space="preserve">o wymiarach zgodnych z istniejącym podziałem </w:t>
      </w:r>
      <w:r>
        <w:rPr>
          <w:color w:val="000000"/>
          <w:u w:color="000000"/>
        </w:rPr>
        <w:t>geodezyjnym wraz z poszerzeniami zgodnymi z rysunkiem planu - dla terenów jednostek oznaczonych na rysunku planu symbolami: 1KPJ, 3KPJ i 4KPJ.</w:t>
      </w:r>
    </w:p>
    <w:p w:rsidR="00A77B3E" w:rsidRDefault="00D329BF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dotyczące modernizacji, rozbudowy i budowy infrastruktury technicznej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>Zaopatrzenie w </w:t>
      </w:r>
      <w:r>
        <w:rPr>
          <w:color w:val="000000"/>
          <w:u w:color="000000"/>
        </w:rPr>
        <w:t xml:space="preserve">wodę należy realizować w oparciu o istniejącą, rozdzielczą sieć wodociągową. 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Dopuszcza się budowę, rozbudowę i przebudowę rozdzielczej sieci wodociągowej.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razie braku warunków przyłączenia do sieci wodociągowej, dopuszcza się rozwiązania wynikając</w:t>
      </w:r>
      <w:r>
        <w:rPr>
          <w:color w:val="000000"/>
          <w:u w:color="000000"/>
        </w:rPr>
        <w:t>e z przepisów odrębnych.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t>1. </w:t>
      </w:r>
      <w:r>
        <w:rPr>
          <w:color w:val="000000"/>
          <w:u w:color="000000"/>
        </w:rPr>
        <w:t xml:space="preserve"> Docelowe odprowadzanie ścieków, należy zapewnić poprzez rozdzielczy system kanalizacji sanitarnej i deszczowej, jednocześnie obowiązują następujące zastrzeżenia: 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dopuszcza się budowę, rozbudowę i przebudowę </w:t>
      </w:r>
      <w:r>
        <w:rPr>
          <w:color w:val="000000"/>
          <w:u w:color="000000"/>
        </w:rPr>
        <w:t>rozdzielczej sieci kanalizacyjnej wraz z niezbędnymi urządzeniami towarzyszącymi jak przepompownie ścieków;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 czasu rozbudowy sieci kanalizacji sanitarnej, dopuszcza się gromadzenie ścieków w szczelnych zbiornikach bezodpływowych z zapewnieniem ich wyw</w:t>
      </w:r>
      <w:r>
        <w:rPr>
          <w:color w:val="000000"/>
          <w:u w:color="000000"/>
        </w:rPr>
        <w:t>ożenia do oczyszczalni ścieków na zasadach określonych w przepisach odrębnych;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dopuszcza się, z zastrzeżeniem ust. 2, rozprowadzanie wód opadowych i roztopowych na własny teren nieutwardzony poprzez zachowanie maksymalnie dużych powierzchni nieutwardzon</w:t>
      </w:r>
      <w:r>
        <w:rPr>
          <w:color w:val="000000"/>
          <w:u w:color="000000"/>
        </w:rPr>
        <w:t>ych, a także rozwiązania i urządzenia wodne zapewniające retencję wód opadowych i roztopowych jak doły chłonne, zbiorniki retencyjne, spływy przez powierzchnie zadarnione, na zasadach zgodnych z przepisami odrębnymi.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Powierzchnie, na których może dojść </w:t>
      </w:r>
      <w:r>
        <w:rPr>
          <w:color w:val="000000"/>
          <w:u w:color="000000"/>
        </w:rPr>
        <w:t>do zanieczyszczenia substancjami ropopochodnymi lub chemicznymi takie jak: place manewrowe, miejsca parkingowe, powinny zostać zagospodarowane w sposób umożliwiający ujęcie, oczyszczenie i odprowadzenie zanieczyszczeń zgodnie z przepisami odrębnymi.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t>1. </w:t>
      </w:r>
      <w:r>
        <w:rPr>
          <w:color w:val="000000"/>
          <w:u w:color="000000"/>
        </w:rPr>
        <w:t xml:space="preserve"> Zaopatrzenie w energię elektryczną należy realizować w oparciu o istniejącą na obszarze planu dystrybucyjną sieć elektroenergetyczną. 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Dopuszcza się, z zastrzeżeniem ust. 3 budowę, rozbudowę i przebudowę rozdzielczej sieci elektroenergetycznej oraz </w:t>
      </w:r>
      <w:r>
        <w:rPr>
          <w:color w:val="000000"/>
          <w:u w:color="000000"/>
        </w:rPr>
        <w:t>budowę stacji transformatorowych.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Zakazuje się realizacji nowych napowietrznych linii elektroenergetycznych.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rPr>
          <w:color w:val="000000"/>
          <w:u w:color="000000"/>
        </w:rPr>
        <w:t>Ustala się następujące sposoby zaopatrzenia w gaz: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ze zbiorników stałych;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poprzez budowę, rozbudowę i przebudowę rozdzielczej sieci </w:t>
      </w:r>
      <w:r>
        <w:rPr>
          <w:color w:val="000000"/>
          <w:u w:color="000000"/>
        </w:rPr>
        <w:t>gazowej, o minimalnej średnicy 25 mm.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rPr>
          <w:color w:val="000000"/>
          <w:u w:color="000000"/>
        </w:rPr>
        <w:t>Zaopatrzenie w energię cieplną należy realizowac poprzez urządzenia zaopatrzenia w ciepło o wysokiej sprawności grzewczej, z uwzględnieniem ograniczeń i zakazów w zakresie eksploatacji instalacji, w których nastę</w:t>
      </w:r>
      <w:r>
        <w:rPr>
          <w:color w:val="000000"/>
          <w:u w:color="000000"/>
        </w:rPr>
        <w:t>puje spalanie paliw, o których mowa w przepisach odrębnych.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rPr>
          <w:color w:val="000000"/>
          <w:u w:color="000000"/>
        </w:rPr>
        <w:t>Dopuszcza się budowę, rozbudowę i przebudowę urządzeń i sieci telekomunikacyjnych.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rPr>
          <w:color w:val="000000"/>
          <w:u w:color="000000"/>
        </w:rPr>
        <w:t>W zakresie magazynowania i zagospodarowania odpadów obowiązują zasady określone w przepisach odrębnyc</w:t>
      </w:r>
      <w:r>
        <w:rPr>
          <w:color w:val="000000"/>
          <w:u w:color="000000"/>
        </w:rPr>
        <w:t>h, w tym aktach prawa miejscowego, dotyczących odpadów oraz utrzymania czystości i porządku na terenie gminy.</w:t>
      </w:r>
    </w:p>
    <w:p w:rsidR="00A77B3E" w:rsidRDefault="00D329BF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końcowe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D329BF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38. </w:t>
      </w:r>
      <w:r>
        <w:rPr>
          <w:color w:val="000000"/>
          <w:u w:color="000000"/>
        </w:rPr>
        <w:t>Uchwała wchodzi w życie po upływie 14 dni od dnia ogł</w:t>
      </w:r>
      <w:r>
        <w:rPr>
          <w:color w:val="000000"/>
          <w:u w:color="000000"/>
        </w:rPr>
        <w:t>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D329B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3B7E7A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B7E7A" w:rsidRDefault="003B7E7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B7E7A" w:rsidRDefault="00D329B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3B7E7A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D329BF">
        <w:t>Załącznik Nr 1 do uchwały</w:t>
      </w:r>
      <w:r w:rsidR="00D329BF">
        <w:rPr>
          <w:color w:val="000000"/>
          <w:u w:color="000000"/>
        </w:rPr>
        <w:t xml:space="preserve"> Nr XXVII/209/2020</w:t>
      </w:r>
      <w:r w:rsidR="00D329BF">
        <w:rPr>
          <w:color w:val="000000"/>
          <w:u w:color="000000"/>
        </w:rPr>
        <w:br/>
      </w:r>
      <w:r w:rsidR="00D329BF">
        <w:t>Rady Gminy Lipno</w:t>
      </w:r>
      <w:r w:rsidR="00D329BF">
        <w:rPr>
          <w:color w:val="000000"/>
          <w:u w:color="000000"/>
        </w:rPr>
        <w:br/>
      </w:r>
      <w:r w:rsidR="00D329BF">
        <w:t>z dnia 21 października 2020 r.</w:t>
      </w:r>
      <w:r w:rsidR="00D329BF">
        <w:rPr>
          <w:color w:val="000000"/>
          <w:u w:color="000000"/>
        </w:rPr>
        <w:br/>
      </w:r>
      <w:hyperlink r:id="rId8" w:history="1">
        <w:r w:rsidR="00D329BF">
          <w:rPr>
            <w:rStyle w:val="Hipercze"/>
            <w:color w:val="000000"/>
            <w:u w:val="none" w:color="000000"/>
          </w:rPr>
          <w:t>Zalacznik1.pdf</w:t>
        </w:r>
      </w:hyperlink>
    </w:p>
    <w:p w:rsidR="00A77B3E" w:rsidRDefault="003B7E7A">
      <w:pPr>
        <w:keepNext/>
        <w:spacing w:before="120" w:after="120" w:line="360" w:lineRule="auto"/>
        <w:ind w:left="481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D329BF">
        <w:rPr>
          <w:color w:val="000000"/>
          <w:u w:color="000000"/>
        </w:rPr>
        <w:t>Załącznik Nr 2 do uchwały Nr XXVII/209/2020</w:t>
      </w:r>
      <w:r w:rsidR="00D329BF">
        <w:rPr>
          <w:color w:val="000000"/>
          <w:u w:color="000000"/>
        </w:rPr>
        <w:br/>
        <w:t>Rady Gminy Lipno</w:t>
      </w:r>
      <w:r w:rsidR="00D329BF">
        <w:rPr>
          <w:color w:val="000000"/>
          <w:u w:color="000000"/>
        </w:rPr>
        <w:br/>
        <w:t>z dnia 21 października 2020 r.</w:t>
      </w:r>
    </w:p>
    <w:p w:rsidR="00A77B3E" w:rsidRDefault="00D329B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Rozstrzygnięcie o sposobie rozpatrzenia uwag zgłoszonych do projektu</w:t>
      </w:r>
      <w:r>
        <w:rPr>
          <w:b/>
          <w:color w:val="000000"/>
          <w:u w:color="000000"/>
        </w:rPr>
        <w:br/>
        <w:t>miejscowego planu zagospodarowania przestrzennego Gminy Lipno, dla obszaru położonego w miejscowości Gronówko</w:t>
      </w:r>
    </w:p>
    <w:p w:rsidR="00A77B3E" w:rsidRDefault="00D329BF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W trakcie wyłożenia projektu miejscowego planu zagospodarowania </w:t>
      </w:r>
      <w:r>
        <w:rPr>
          <w:color w:val="000000"/>
          <w:u w:color="000000"/>
        </w:rPr>
        <w:t>przestrzennego Gminy Lipno</w:t>
      </w:r>
      <w:r>
        <w:rPr>
          <w:b/>
          <w:color w:val="000000"/>
          <w:u w:color="000000"/>
        </w:rPr>
        <w:t xml:space="preserve">, </w:t>
      </w:r>
      <w:r>
        <w:rPr>
          <w:color w:val="000000"/>
          <w:u w:color="000000"/>
        </w:rPr>
        <w:t>dla obszaru położonego w miejscowości Gronówko wraz z prognozą oddziaływania na środowisko do publicznego wglądu tzn. w okresie w dniach od 27.08.2020 r. do 17.09.2020 r. oraz w okresie 14 dni od dnia zakończenia okresu wyłożeni</w:t>
      </w:r>
      <w:r>
        <w:rPr>
          <w:color w:val="000000"/>
          <w:u w:color="000000"/>
        </w:rPr>
        <w:t xml:space="preserve">a wniesiono 1 uwagę. </w:t>
      </w:r>
    </w:p>
    <w:p w:rsidR="00A77B3E" w:rsidRDefault="00D329BF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7 i art. 17 pkt 12 ustawy z dnia 27 marca 2003 r. o planowaniu i zagospodarowaniu   przestrzennym (tekst jedn. Dz. U. z 2020 r. poz. 293 ze zm.) Wójt Gminy Lipno rozpatrzył w dniu 9 października 2020 r. uwagę złożoną</w:t>
      </w:r>
      <w:r>
        <w:rPr>
          <w:color w:val="000000"/>
          <w:u w:color="000000"/>
        </w:rPr>
        <w:t xml:space="preserve"> do przedmiotowego planu.</w:t>
      </w:r>
    </w:p>
    <w:p w:rsidR="00A77B3E" w:rsidRDefault="00D329B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wyniku podjętych rozstrzygnięć, na podstawie art. 17 pkt 14 ustawy z dnia 27 marca 2003 r. o planowaniu i zagospodarowaniu przestrzennym (tekst jedn. Dz. U. z 2020 r. poz. 293 ze zm.), przedstawia się uwagi, które nie zostały uw</w:t>
      </w:r>
      <w:r>
        <w:rPr>
          <w:color w:val="000000"/>
          <w:u w:color="000000"/>
        </w:rPr>
        <w:t>zględnione w całości bądź części, celem rozstrzygnięcia przez Radę Gminy Lipno.</w:t>
      </w:r>
    </w:p>
    <w:p w:rsidR="00A77B3E" w:rsidRDefault="00D329B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Rada Gminy Lipno,</w:t>
      </w:r>
      <w:r>
        <w:rPr>
          <w:b/>
          <w:color w:val="000000"/>
          <w:u w:color="000000"/>
        </w:rPr>
        <w:br/>
        <w:t>po uprzednim rozpatrzeniu rozstrzyga, co następuje:</w:t>
      </w:r>
    </w:p>
    <w:p w:rsidR="00A77B3E" w:rsidRDefault="00D329B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nie uwzględnia się uwagi Miejskiego Przedsiębiorstwa Wodociągów i Kanalizacji Sp. z o.o., wniesionej pisme</w:t>
      </w:r>
      <w:r>
        <w:rPr>
          <w:color w:val="000000"/>
          <w:u w:color="000000"/>
        </w:rPr>
        <w:t>m z dnia 09.09.2020 r., dotyczącej wydzielenia, zarówno w części graficznej jak</w:t>
      </w:r>
      <w:r>
        <w:rPr>
          <w:color w:val="000000"/>
          <w:u w:color="000000"/>
        </w:rPr>
        <w:br/>
        <w:t>i tekście planu, terenu pod planowaną przepompownię ścieków, zgodnie z przedstawioną lokalizacją, na styku terenów jednostek, oznaczonych w planie symbolami 5MN/UR i 7KDW, o wy</w:t>
      </w:r>
      <w:r>
        <w:rPr>
          <w:color w:val="000000"/>
          <w:u w:color="000000"/>
        </w:rPr>
        <w:t>miarach co najmniej 6 x 6 m z dostępem do drogi publicznej.</w:t>
      </w:r>
    </w:p>
    <w:p w:rsidR="00A77B3E" w:rsidRDefault="00D329BF">
      <w:pPr>
        <w:spacing w:before="120" w:after="120"/>
        <w:jc w:val="center"/>
        <w:rPr>
          <w:color w:val="000000"/>
          <w:u w:color="000000"/>
        </w:rPr>
      </w:pPr>
      <w:r>
        <w:rPr>
          <w:b/>
          <w:spacing w:val="20"/>
        </w:rPr>
        <w:t>Uzasadnienie</w:t>
      </w:r>
    </w:p>
    <w:p w:rsidR="00A77B3E" w:rsidRDefault="00D329BF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rozstrzygnięcia o sposobie rozpatrzenia uwag zgłoszonych do projektu miejscowego planu zagospodarowania przestrzennego Gminy Lipno, dla obszaru położonego w miejscowości Gronówko</w:t>
      </w:r>
    </w:p>
    <w:p w:rsidR="00A77B3E" w:rsidRDefault="00D329B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Złoż</w:t>
      </w:r>
      <w:r>
        <w:rPr>
          <w:color w:val="000000"/>
          <w:u w:color="000000"/>
        </w:rPr>
        <w:t>ona uwaga dotyczy wydzielenia, zarówno w części graficznej jak i tekście planu, terenu pod planowaną przepompownię ścieków, zgodnie z przedstawioną lokalizacją, na styku terenów jednostek, oznaczonych w planie symbolami 5MN/UR i 7KDW o wymiarach co najmnie</w:t>
      </w:r>
      <w:r>
        <w:rPr>
          <w:color w:val="000000"/>
          <w:u w:color="000000"/>
        </w:rPr>
        <w:t>j 6x6 m z dostępem do drogi publicznej. Proponowana lokalizacja przepompowni ścieków została uwzględniona w wykonanej na rzecz Miejskiego Przedsiębiorstwa Wodociągów i Kanalizacji Sp. z o.o. koncepcji skanalizowania obszaru usytuowanego pomiędzy os. Leśnym</w:t>
      </w:r>
      <w:r>
        <w:rPr>
          <w:color w:val="000000"/>
          <w:u w:color="000000"/>
        </w:rPr>
        <w:t xml:space="preserve"> a os. Malinowym.</w:t>
      </w:r>
    </w:p>
    <w:p w:rsidR="00A77B3E" w:rsidRDefault="00D329B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wyniku rozpatrzenia uwagi stwierdzono, że złożona uwaga nie jest zasadna, ponieważ z ustaleń planu zawartych w § 5 ust. 3 wynika, że w granicach całego obszaru objętego planem, dopuszcza się rozdzielcze sieci infrastruktury technicznej,</w:t>
      </w:r>
      <w:r>
        <w:rPr>
          <w:color w:val="000000"/>
          <w:u w:color="000000"/>
        </w:rPr>
        <w:t xml:space="preserve"> zrealizowane zgodnie z ustaleniami rozdziału 4. Jednocześnie w rozdziale 4 dotyczącym zasad modernizacji, rozbudowy i budowy infrastruktury technicznej w § 31 ust. 1 pkt 1 doprecyzowano, że na obszarze całego opracowania, dopuszcza się budowę, rozbudowę i</w:t>
      </w:r>
      <w:r>
        <w:rPr>
          <w:color w:val="000000"/>
          <w:u w:color="000000"/>
        </w:rPr>
        <w:t> przebudowę rozdzielczej sieci kanalizacyjnej wraz z niezbędnymi urządzeniami towarzyszącymi, takimi jak przepompownie ścieków. Ponadto zgodnie z § 4 pkt 6 lit. b określono, że nieprzekraczalne linie zabudowy nie ograniczają lokalizacji takich obiektów jak</w:t>
      </w:r>
      <w:r>
        <w:rPr>
          <w:color w:val="000000"/>
          <w:u w:color="000000"/>
        </w:rPr>
        <w:t>: urządzenia budowlane, drogi, dojścia i dojazdy, parkingi terenowe, liniowe sieci techniczne wraz z niezbędnymi urządzeniami towarzyszącymi, takimi jak kontenerowe i słupowe stacje transformatorowe, przepompownie ścieków, co pozwoli Spółce MPWiK na realiz</w:t>
      </w:r>
      <w:r>
        <w:rPr>
          <w:color w:val="000000"/>
          <w:u w:color="000000"/>
        </w:rPr>
        <w:t>ację przepompowni ścieków w miejscu wskazanym w przedmiotowej uwadze.</w:t>
      </w:r>
    </w:p>
    <w:p w:rsidR="00A77B3E" w:rsidRDefault="00D329BF">
      <w:pPr>
        <w:spacing w:before="120" w:after="120"/>
        <w:ind w:left="283" w:firstLine="227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 xml:space="preserve">Podsumowując realizacja planowanej przez MPWiK Sp. z o.o. budowy przepompowni ścieków, jest zgodna z zapisami ustaleń przedmiotowego </w:t>
      </w:r>
      <w:r>
        <w:rPr>
          <w:color w:val="000000"/>
          <w:u w:color="000000"/>
        </w:rPr>
        <w:t>planu i nie wymaga wydzielenia w części graficznej jak i tekstowej odrębnego terenu.</w:t>
      </w:r>
    </w:p>
    <w:p w:rsidR="00A77B3E" w:rsidRDefault="003B7E7A">
      <w:pPr>
        <w:keepNext/>
        <w:spacing w:before="120" w:after="120" w:line="360" w:lineRule="auto"/>
        <w:ind w:left="481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D329BF">
        <w:rPr>
          <w:color w:val="000000"/>
          <w:u w:color="000000"/>
        </w:rPr>
        <w:t>Załącznik Nr 3 do uchwały Nr XXVII/209/2020</w:t>
      </w:r>
      <w:r w:rsidR="00D329BF">
        <w:rPr>
          <w:color w:val="000000"/>
          <w:u w:color="000000"/>
        </w:rPr>
        <w:br/>
        <w:t>Rady Gminy Lipno</w:t>
      </w:r>
      <w:r w:rsidR="00D329BF">
        <w:rPr>
          <w:color w:val="000000"/>
          <w:u w:color="000000"/>
        </w:rPr>
        <w:br/>
        <w:t>z dnia 21 października 2020 r.</w:t>
      </w:r>
    </w:p>
    <w:p w:rsidR="00A77B3E" w:rsidRDefault="00D329B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Rozstrzygnięcie o sposobie realizacji zapisanych w planie inwestycji z zakres</w:t>
      </w:r>
      <w:r>
        <w:rPr>
          <w:b/>
          <w:color w:val="000000"/>
          <w:u w:color="000000"/>
        </w:rPr>
        <w:t>u infrastruktury technicznej, które należą do zadań własnych gminy oraz zasadach ich finansowania</w:t>
      </w:r>
      <w:r>
        <w:rPr>
          <w:b/>
          <w:color w:val="000000"/>
          <w:u w:color="000000"/>
        </w:rPr>
        <w:br/>
        <w:t>Rada Gminy Lipno rozstrzyga, co następuje:</w:t>
      </w:r>
    </w:p>
    <w:p w:rsidR="00A77B3E" w:rsidRDefault="00D329BF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20 ust. 1 ustawy z dnia 27 marca 2003 r. o planowaniu i zagospodarowaniu przestrzennym (tekst jed</w:t>
      </w:r>
      <w:r>
        <w:rPr>
          <w:color w:val="000000"/>
          <w:u w:color="000000"/>
        </w:rPr>
        <w:t>n. Dz. U. z 2020 r. poz. 293 ze zm.) w związku z art. 7 ust. 1 pkt 2 i 3 ustawy z dnia 8 marca 1990 r. o samorządzie gminnym (tekst j. Dz. U. z 2020 r. poz. 713) i art. 216 ust. 2 pkt 1 ustawy z dnia 27 sierpnia 2009 r. o finansach publicznych (tekst jedn.</w:t>
      </w:r>
      <w:r>
        <w:rPr>
          <w:color w:val="000000"/>
          <w:u w:color="000000"/>
        </w:rPr>
        <w:t xml:space="preserve"> Dz. U. z 2019 r. poz. 869 ze zm.),</w:t>
      </w:r>
    </w:p>
    <w:p w:rsidR="00A77B3E" w:rsidRDefault="00D329B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Rada Gminy Lipno rozstrzyga, co następuje: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 Ustala się następujący sposób realizacji zapisanych w planie inwestycji z zakresu infrastruktury technicznej, które należą do zadań własnych gminy: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 zakresie </w:t>
      </w:r>
      <w:r>
        <w:rPr>
          <w:color w:val="000000"/>
          <w:u w:color="000000"/>
        </w:rPr>
        <w:t>modernizacji, rozbudowy i budowy systemów komunikacyjnych, w planie zakłada się rozbudowę i budowę gminnych dróg publicznych oznaczonych na rysunku planu symbolami: 1KDL, 2KDL - tereny dróg publicznych klasy lokalnej i jednocześnie określono układ komunika</w:t>
      </w:r>
      <w:r>
        <w:rPr>
          <w:color w:val="000000"/>
          <w:u w:color="000000"/>
        </w:rPr>
        <w:t>cyjny składający się z ciągów, które nie stanowią dróg publicznych;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zakresie zasad uzbrojenia terenu oraz modernizacji i budowy systemów infrastruktury technicznej, w planie zakłada się:</w:t>
      </w:r>
    </w:p>
    <w:p w:rsidR="00A77B3E" w:rsidRDefault="00D329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budowę sieci kanalizacji sanitarnej i deszczowej,</w:t>
      </w:r>
    </w:p>
    <w:p w:rsidR="00A77B3E" w:rsidRDefault="00D329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budowę s</w:t>
      </w:r>
      <w:r>
        <w:rPr>
          <w:color w:val="000000"/>
          <w:u w:color="000000"/>
        </w:rPr>
        <w:t>ieci wodociągowej.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Realizacje zadań własnych gminy prowadzić będą, z zastrzeżeniem ust. 3 i 4, właściwe jednostki gminne.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Inwestycje realizowane będą etapowo, w zależności od wielkości przeznaczonych środków.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Określenie terminów przystąpienia i za</w:t>
      </w:r>
      <w:r>
        <w:rPr>
          <w:color w:val="000000"/>
          <w:u w:color="000000"/>
        </w:rPr>
        <w:t>kończenia realizacji poszczególnych zadań, nastąpi według kryteriów i zasad przyjętych w wieloletnich planach inwestycyjnych i finansowych Gminy Lipno.</w:t>
      </w:r>
    </w:p>
    <w:p w:rsidR="00A77B3E" w:rsidRDefault="00D329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Finansowanie inwestycji należących do zadań własnych gminy odbywać się będzie poprzez: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z</w:t>
      </w:r>
      <w:r>
        <w:rPr>
          <w:color w:val="000000"/>
          <w:u w:color="000000"/>
        </w:rPr>
        <w:t> budżetu gminy, zgodnie z uchwałą budżetową;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współfinansowanie środkami zewnętrznymi, poprzez budżet gminy - w ramach m. in.:</w:t>
      </w:r>
    </w:p>
    <w:p w:rsidR="00A77B3E" w:rsidRDefault="00D329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dotacji unijnych,</w:t>
      </w:r>
    </w:p>
    <w:p w:rsidR="00A77B3E" w:rsidRDefault="00D329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dotacji samorządu województwa,</w:t>
      </w:r>
    </w:p>
    <w:p w:rsidR="00A77B3E" w:rsidRDefault="00D329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dotacji i pożyczek z funduszy celowych,</w:t>
      </w:r>
    </w:p>
    <w:p w:rsidR="00A77B3E" w:rsidRDefault="00D329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kredytów i pożyczek </w:t>
      </w:r>
      <w:r>
        <w:rPr>
          <w:color w:val="000000"/>
          <w:u w:color="000000"/>
        </w:rPr>
        <w:t>bankowych,</w:t>
      </w:r>
    </w:p>
    <w:p w:rsidR="00A77B3E" w:rsidRDefault="00D329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z obligacji komunalnych,</w:t>
      </w:r>
    </w:p>
    <w:p w:rsidR="00A77B3E" w:rsidRDefault="00D329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z Wojewódzkiego Funduszu Ochrony Środowiska i Gospodarki Wodnej,</w:t>
      </w:r>
    </w:p>
    <w:p w:rsidR="00A77B3E" w:rsidRDefault="00D329B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z innych środków zewnętrznych;</w:t>
      </w:r>
    </w:p>
    <w:p w:rsidR="00A77B3E" w:rsidRDefault="00D329BF">
      <w:pPr>
        <w:spacing w:before="120" w:after="120"/>
        <w:ind w:left="340" w:hanging="227"/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t>3) </w:t>
      </w:r>
      <w:r>
        <w:rPr>
          <w:color w:val="000000"/>
          <w:u w:color="000000"/>
        </w:rPr>
        <w:t>udział inwestorów w finansowaniu w ramach porozumień o </w:t>
      </w:r>
      <w:r>
        <w:rPr>
          <w:color w:val="000000"/>
          <w:u w:color="000000"/>
        </w:rPr>
        <w:t>charakterze cywilno - prawnym lub w formie partnerstwa publiczno - prywatnego - „PPP", a także właścicieli nieruchomości.</w:t>
      </w:r>
    </w:p>
    <w:p w:rsidR="003B7E7A" w:rsidRDefault="003B7E7A">
      <w:pPr>
        <w:rPr>
          <w:szCs w:val="20"/>
          <w:lang w:eastAsia="en-US" w:bidi="ar-SA"/>
        </w:rPr>
      </w:pPr>
    </w:p>
    <w:p w:rsidR="003B7E7A" w:rsidRDefault="00D329BF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3B7E7A" w:rsidRDefault="00D329BF">
      <w:pPr>
        <w:spacing w:before="120" w:after="120"/>
        <w:ind w:left="283"/>
        <w:rPr>
          <w:b/>
          <w:szCs w:val="20"/>
          <w:lang w:eastAsia="en-US" w:bidi="ar-SA"/>
        </w:rPr>
      </w:pPr>
      <w:r>
        <w:rPr>
          <w:b/>
          <w:szCs w:val="20"/>
          <w:lang w:eastAsia="en-US" w:bidi="ar-SA"/>
        </w:rPr>
        <w:t xml:space="preserve">do Uchwały Nr </w:t>
      </w:r>
      <w:r>
        <w:rPr>
          <w:b/>
          <w:szCs w:val="20"/>
        </w:rPr>
        <w:t>XXVII</w:t>
      </w:r>
      <w:r>
        <w:rPr>
          <w:b/>
          <w:szCs w:val="20"/>
          <w:lang w:eastAsia="en-US" w:bidi="ar-SA"/>
        </w:rPr>
        <w:t>/</w:t>
      </w:r>
      <w:r>
        <w:rPr>
          <w:b/>
          <w:szCs w:val="20"/>
        </w:rPr>
        <w:t>209/</w:t>
      </w:r>
      <w:r>
        <w:rPr>
          <w:b/>
          <w:szCs w:val="20"/>
          <w:lang w:eastAsia="en-US" w:bidi="ar-SA"/>
        </w:rPr>
        <w:t xml:space="preserve">2020  Rady Gminy Lipno z dnia </w:t>
      </w:r>
      <w:r>
        <w:rPr>
          <w:b/>
          <w:szCs w:val="20"/>
        </w:rPr>
        <w:t xml:space="preserve">21 października </w:t>
      </w:r>
      <w:r>
        <w:rPr>
          <w:b/>
          <w:szCs w:val="20"/>
          <w:lang w:eastAsia="en-US" w:bidi="ar-SA"/>
        </w:rPr>
        <w:t>2020 r.</w:t>
      </w:r>
      <w:r>
        <w:rPr>
          <w:b/>
          <w:szCs w:val="20"/>
        </w:rPr>
        <w:t xml:space="preserve"> </w:t>
      </w:r>
      <w:r>
        <w:rPr>
          <w:b/>
          <w:szCs w:val="20"/>
          <w:lang w:eastAsia="en-US" w:bidi="ar-SA"/>
        </w:rPr>
        <w:t>w sprawie miejscowego planu zagospodarowan</w:t>
      </w:r>
      <w:r>
        <w:rPr>
          <w:b/>
          <w:szCs w:val="20"/>
          <w:lang w:eastAsia="en-US" w:bidi="ar-SA"/>
        </w:rPr>
        <w:t>ia przestrzennego Gminy Lipno,</w:t>
      </w:r>
      <w:r>
        <w:rPr>
          <w:b/>
          <w:szCs w:val="20"/>
        </w:rPr>
        <w:t xml:space="preserve"> </w:t>
      </w:r>
      <w:r>
        <w:rPr>
          <w:b/>
          <w:szCs w:val="20"/>
          <w:lang w:eastAsia="en-US" w:bidi="ar-SA"/>
        </w:rPr>
        <w:t>dla obszaru położonego w miejscowości Gronówko</w:t>
      </w:r>
    </w:p>
    <w:p w:rsidR="003B7E7A" w:rsidRDefault="003B7E7A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p w:rsidR="003B7E7A" w:rsidRDefault="00D329B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Przedmiotowe opracowanie powstało na podstawie uchwały Nr XLIII/267/2017 Rady Gminy Lipno z dnia 28 czerwca 2017 r. w sprawie przystąpienia do sporządzenia miejscowego planu zag</w:t>
      </w:r>
      <w:r>
        <w:rPr>
          <w:color w:val="000000"/>
          <w:szCs w:val="20"/>
          <w:u w:color="000000"/>
          <w:lang w:eastAsia="en-US" w:bidi="ar-SA"/>
        </w:rPr>
        <w:t>ospodarowania przestrzennego Gminy Lipno dla obszaru położonego w miejscowości Gronówko. Obszar objęty planem położony jest w rejonie miejscowości Gronówko i obejmuje zarówno nieruchomości zabudowane, jak i obszary rolne, stanowiące wolne przestrzenie pomi</w:t>
      </w:r>
      <w:r>
        <w:rPr>
          <w:color w:val="000000"/>
          <w:szCs w:val="20"/>
          <w:u w:color="000000"/>
          <w:lang w:eastAsia="en-US" w:bidi="ar-SA"/>
        </w:rPr>
        <w:t>ędzy obszarami zabudowanymi osiedla Owocowego. Głównym celem sporządzenia planu miejscowego jest stworzenie możliwości uzupełniania i przekształcania istniejącej zabudowy oraz rozbudowa systemu obsługi komunikacyjnej.</w:t>
      </w:r>
    </w:p>
    <w:p w:rsidR="003B7E7A" w:rsidRDefault="00D329B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Obszar objęty planem, zajmuje powierzchnie ok. </w:t>
      </w:r>
      <w:r>
        <w:rPr>
          <w:color w:val="000000"/>
          <w:szCs w:val="20"/>
          <w:u w:val="single" w:color="000000"/>
          <w:lang w:eastAsia="en-US" w:bidi="ar-SA"/>
        </w:rPr>
        <w:t>85,05</w:t>
      </w:r>
      <w:r>
        <w:rPr>
          <w:color w:val="000000"/>
          <w:szCs w:val="20"/>
          <w:u w:color="000000"/>
          <w:lang w:eastAsia="en-US" w:bidi="ar-SA"/>
        </w:rPr>
        <w:t> ha i obejmuje tereny o różnym przeznaczeniu lub różnych zasadach zagospodarowania. W przedmiotowym planie wyznaczono następujące tereny jednostek:</w:t>
      </w:r>
    </w:p>
    <w:p w:rsidR="003B7E7A" w:rsidRDefault="00D329B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a) </w:t>
      </w:r>
      <w:r>
        <w:rPr>
          <w:b/>
          <w:color w:val="000000"/>
          <w:szCs w:val="20"/>
          <w:u w:color="000000"/>
          <w:lang w:eastAsia="en-US" w:bidi="ar-SA"/>
        </w:rPr>
        <w:t>MN</w:t>
      </w:r>
      <w:r>
        <w:rPr>
          <w:color w:val="000000"/>
          <w:szCs w:val="20"/>
          <w:u w:color="000000"/>
          <w:lang w:eastAsia="en-US" w:bidi="ar-SA"/>
        </w:rPr>
        <w:t xml:space="preserve"> - tereny zabudowy mieszkaniowej jednorodzinnej, o </w:t>
      </w:r>
      <w:r>
        <w:rPr>
          <w:color w:val="000000"/>
          <w:szCs w:val="20"/>
          <w:u w:color="000000"/>
          <w:lang w:eastAsia="en-US" w:bidi="ar-SA"/>
        </w:rPr>
        <w:t>powierzchni 15,00 ha;</w:t>
      </w:r>
    </w:p>
    <w:p w:rsidR="003B7E7A" w:rsidRDefault="00D329B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b) </w:t>
      </w:r>
      <w:r>
        <w:rPr>
          <w:b/>
          <w:color w:val="000000"/>
          <w:szCs w:val="20"/>
          <w:u w:color="000000"/>
          <w:lang w:eastAsia="en-US" w:bidi="ar-SA"/>
        </w:rPr>
        <w:t>MNU</w:t>
      </w:r>
      <w:r>
        <w:rPr>
          <w:color w:val="000000"/>
          <w:szCs w:val="20"/>
          <w:u w:color="000000"/>
          <w:lang w:eastAsia="en-US" w:bidi="ar-SA"/>
        </w:rPr>
        <w:t xml:space="preserve"> – tereny zabudowy mieszkaniowej jednorodzinnej z dopuszczeniem usług wbudowanych, o powierzchni 10,62ha</w:t>
      </w:r>
    </w:p>
    <w:p w:rsidR="003B7E7A" w:rsidRDefault="00D329B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c) </w:t>
      </w:r>
      <w:r>
        <w:rPr>
          <w:b/>
          <w:color w:val="000000"/>
          <w:szCs w:val="20"/>
          <w:u w:color="000000"/>
          <w:lang w:eastAsia="en-US" w:bidi="ar-SA"/>
        </w:rPr>
        <w:t>MN/UR</w:t>
      </w:r>
      <w:r>
        <w:rPr>
          <w:color w:val="000000"/>
          <w:szCs w:val="20"/>
          <w:u w:color="000000"/>
          <w:lang w:eastAsia="en-US" w:bidi="ar-SA"/>
        </w:rPr>
        <w:t xml:space="preserve"> - tereny zabudowy mieszkaniowej jednorodzinnej z dopuszczeniem towarzyszącej zabudowy usługowej i usługowo-produkc</w:t>
      </w:r>
      <w:r>
        <w:rPr>
          <w:color w:val="000000"/>
          <w:szCs w:val="20"/>
          <w:u w:color="000000"/>
          <w:lang w:eastAsia="en-US" w:bidi="ar-SA"/>
        </w:rPr>
        <w:t>yjnej służącej nieuciążliwej działalności gospodarczej, o powierzchni 4,24 ha;</w:t>
      </w:r>
    </w:p>
    <w:p w:rsidR="003B7E7A" w:rsidRDefault="00D329B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d) </w:t>
      </w:r>
      <w:r>
        <w:rPr>
          <w:b/>
          <w:color w:val="000000"/>
          <w:szCs w:val="20"/>
          <w:u w:color="000000"/>
          <w:lang w:eastAsia="en-US" w:bidi="ar-SA"/>
        </w:rPr>
        <w:t>MW</w:t>
      </w:r>
      <w:r>
        <w:rPr>
          <w:color w:val="000000"/>
          <w:szCs w:val="20"/>
          <w:u w:color="000000"/>
          <w:lang w:eastAsia="en-US" w:bidi="ar-SA"/>
        </w:rPr>
        <w:t xml:space="preserve"> - tereny zabudowy mieszkaniowej wielorodzinnej, o powierzchni 0,63 ha;</w:t>
      </w:r>
    </w:p>
    <w:p w:rsidR="003B7E7A" w:rsidRDefault="00D329B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e) </w:t>
      </w:r>
      <w:r>
        <w:rPr>
          <w:b/>
          <w:color w:val="000000"/>
          <w:szCs w:val="20"/>
          <w:u w:color="000000"/>
          <w:lang w:eastAsia="en-US" w:bidi="ar-SA"/>
        </w:rPr>
        <w:t>U</w:t>
      </w:r>
      <w:r>
        <w:rPr>
          <w:color w:val="000000"/>
          <w:szCs w:val="20"/>
          <w:u w:color="000000"/>
          <w:lang w:eastAsia="en-US" w:bidi="ar-SA"/>
        </w:rPr>
        <w:t xml:space="preserve"> – tereny zabudowy usługowej, o powierzchni 0,19 ha;</w:t>
      </w:r>
    </w:p>
    <w:p w:rsidR="003B7E7A" w:rsidRDefault="00D329B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f) </w:t>
      </w:r>
      <w:r>
        <w:rPr>
          <w:b/>
          <w:color w:val="000000"/>
          <w:szCs w:val="20"/>
          <w:u w:color="000000"/>
          <w:lang w:eastAsia="en-US" w:bidi="ar-SA"/>
        </w:rPr>
        <w:t xml:space="preserve">UK </w:t>
      </w:r>
      <w:r>
        <w:rPr>
          <w:color w:val="000000"/>
          <w:szCs w:val="20"/>
          <w:u w:color="000000"/>
          <w:lang w:eastAsia="en-US" w:bidi="ar-SA"/>
        </w:rPr>
        <w:t xml:space="preserve">- tereny zabudowy usług kultury, </w:t>
      </w:r>
      <w:r>
        <w:rPr>
          <w:color w:val="000000"/>
          <w:szCs w:val="20"/>
          <w:u w:color="000000"/>
          <w:lang w:eastAsia="en-US" w:bidi="ar-SA"/>
        </w:rPr>
        <w:t>o powierzchni 0,50 ha;</w:t>
      </w:r>
    </w:p>
    <w:p w:rsidR="003B7E7A" w:rsidRDefault="00D329B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g) </w:t>
      </w:r>
      <w:r>
        <w:rPr>
          <w:b/>
          <w:color w:val="000000"/>
          <w:szCs w:val="20"/>
          <w:u w:color="000000"/>
          <w:lang w:eastAsia="en-US" w:bidi="ar-SA"/>
        </w:rPr>
        <w:t xml:space="preserve">PE – </w:t>
      </w:r>
      <w:r>
        <w:rPr>
          <w:color w:val="000000"/>
          <w:szCs w:val="20"/>
          <w:u w:color="000000"/>
          <w:lang w:eastAsia="en-US" w:bidi="ar-SA"/>
        </w:rPr>
        <w:t xml:space="preserve">tereny powierzchniowej eksploatacji kruszyw, o powierzchni 6,38 ha; </w:t>
      </w:r>
    </w:p>
    <w:p w:rsidR="003B7E7A" w:rsidRDefault="00D329B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h) </w:t>
      </w:r>
      <w:r>
        <w:rPr>
          <w:b/>
          <w:color w:val="000000"/>
          <w:szCs w:val="20"/>
          <w:u w:color="000000"/>
          <w:lang w:eastAsia="en-US" w:bidi="ar-SA"/>
        </w:rPr>
        <w:t xml:space="preserve">ZL – </w:t>
      </w:r>
      <w:r>
        <w:rPr>
          <w:color w:val="000000"/>
          <w:szCs w:val="20"/>
          <w:u w:color="000000"/>
          <w:lang w:eastAsia="en-US" w:bidi="ar-SA"/>
        </w:rPr>
        <w:t xml:space="preserve">tereny leśne, o powierzchni 7,68 ha; </w:t>
      </w:r>
    </w:p>
    <w:p w:rsidR="003B7E7A" w:rsidRDefault="00D329B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i) </w:t>
      </w:r>
      <w:r>
        <w:rPr>
          <w:b/>
          <w:color w:val="000000"/>
          <w:szCs w:val="20"/>
          <w:u w:color="000000"/>
          <w:lang w:eastAsia="en-US" w:bidi="ar-SA"/>
        </w:rPr>
        <w:t xml:space="preserve">ZP – </w:t>
      </w:r>
      <w:r>
        <w:rPr>
          <w:color w:val="000000"/>
          <w:szCs w:val="20"/>
          <w:u w:color="000000"/>
          <w:lang w:eastAsia="en-US" w:bidi="ar-SA"/>
        </w:rPr>
        <w:t xml:space="preserve">tereny zieleni urządzonej, o powierzchni 0,04ha; </w:t>
      </w:r>
    </w:p>
    <w:p w:rsidR="003B7E7A" w:rsidRDefault="00D329B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j) </w:t>
      </w:r>
      <w:r>
        <w:rPr>
          <w:b/>
          <w:color w:val="000000"/>
          <w:szCs w:val="20"/>
          <w:u w:color="000000"/>
          <w:lang w:eastAsia="en-US" w:bidi="ar-SA"/>
        </w:rPr>
        <w:t xml:space="preserve">R – </w:t>
      </w:r>
      <w:r>
        <w:rPr>
          <w:color w:val="000000"/>
          <w:szCs w:val="20"/>
          <w:u w:color="000000"/>
          <w:lang w:eastAsia="en-US" w:bidi="ar-SA"/>
        </w:rPr>
        <w:t xml:space="preserve">tereny rolne, o powierzchni 31,46 ha; </w:t>
      </w:r>
    </w:p>
    <w:p w:rsidR="003B7E7A" w:rsidRDefault="00D329B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k) </w:t>
      </w:r>
      <w:r>
        <w:rPr>
          <w:b/>
          <w:color w:val="000000"/>
          <w:szCs w:val="20"/>
          <w:u w:color="000000"/>
          <w:lang w:eastAsia="en-US" w:bidi="ar-SA"/>
        </w:rPr>
        <w:t>KS/</w:t>
      </w:r>
      <w:r>
        <w:rPr>
          <w:b/>
          <w:color w:val="000000"/>
          <w:szCs w:val="20"/>
          <w:u w:color="000000"/>
          <w:lang w:eastAsia="en-US" w:bidi="ar-SA"/>
        </w:rPr>
        <w:t xml:space="preserve">IT – </w:t>
      </w:r>
      <w:r>
        <w:rPr>
          <w:color w:val="000000"/>
          <w:szCs w:val="20"/>
          <w:u w:color="000000"/>
          <w:lang w:eastAsia="en-US" w:bidi="ar-SA"/>
        </w:rPr>
        <w:t xml:space="preserve">tereny obsługi komunikacji i infrastruktury technicznej, o powierzchni 0,06ha; </w:t>
      </w:r>
    </w:p>
    <w:p w:rsidR="003B7E7A" w:rsidRDefault="00D329B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l) </w:t>
      </w:r>
      <w:r>
        <w:rPr>
          <w:b/>
          <w:color w:val="000000"/>
          <w:szCs w:val="20"/>
          <w:u w:color="000000"/>
          <w:lang w:eastAsia="en-US" w:bidi="ar-SA"/>
        </w:rPr>
        <w:t xml:space="preserve">IT – </w:t>
      </w:r>
      <w:r>
        <w:rPr>
          <w:color w:val="000000"/>
          <w:szCs w:val="20"/>
          <w:u w:color="000000"/>
          <w:lang w:eastAsia="en-US" w:bidi="ar-SA"/>
        </w:rPr>
        <w:t xml:space="preserve">tereny infrastruktury technicznej, o powierzchni 0,12 ha; </w:t>
      </w:r>
    </w:p>
    <w:p w:rsidR="003B7E7A" w:rsidRDefault="00D329B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m) </w:t>
      </w:r>
      <w:r>
        <w:rPr>
          <w:b/>
          <w:color w:val="000000"/>
          <w:szCs w:val="20"/>
          <w:u w:color="000000"/>
          <w:lang w:eastAsia="en-US" w:bidi="ar-SA"/>
        </w:rPr>
        <w:t xml:space="preserve">KDZ – </w:t>
      </w:r>
      <w:r>
        <w:rPr>
          <w:color w:val="000000"/>
          <w:szCs w:val="20"/>
          <w:u w:color="000000"/>
          <w:lang w:eastAsia="en-US" w:bidi="ar-SA"/>
        </w:rPr>
        <w:t xml:space="preserve">tereny dróg publicznych klasy zbiorczej, o powierzchni 0,12 ha; </w:t>
      </w:r>
    </w:p>
    <w:p w:rsidR="003B7E7A" w:rsidRDefault="00D329B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n) </w:t>
      </w:r>
      <w:r>
        <w:rPr>
          <w:b/>
          <w:color w:val="000000"/>
          <w:szCs w:val="20"/>
          <w:u w:color="000000"/>
          <w:lang w:eastAsia="en-US" w:bidi="ar-SA"/>
        </w:rPr>
        <w:t>KDL</w:t>
      </w:r>
      <w:r>
        <w:rPr>
          <w:color w:val="000000"/>
          <w:szCs w:val="20"/>
          <w:u w:color="000000"/>
          <w:lang w:eastAsia="en-US" w:bidi="ar-SA"/>
        </w:rPr>
        <w:t xml:space="preserve"> –tereny dróg publicznyc</w:t>
      </w:r>
      <w:r>
        <w:rPr>
          <w:color w:val="000000"/>
          <w:szCs w:val="20"/>
          <w:u w:color="000000"/>
          <w:lang w:eastAsia="en-US" w:bidi="ar-SA"/>
        </w:rPr>
        <w:t>h klasy lokalnej, o powierzchni 1,58 ha;</w:t>
      </w:r>
    </w:p>
    <w:p w:rsidR="003B7E7A" w:rsidRDefault="00D329B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o) </w:t>
      </w:r>
      <w:r>
        <w:rPr>
          <w:b/>
          <w:color w:val="000000"/>
          <w:szCs w:val="20"/>
          <w:u w:color="000000"/>
          <w:lang w:eastAsia="en-US" w:bidi="ar-SA"/>
        </w:rPr>
        <w:t>KDW</w:t>
      </w:r>
      <w:r>
        <w:rPr>
          <w:color w:val="000000"/>
          <w:szCs w:val="20"/>
          <w:u w:color="000000"/>
          <w:lang w:eastAsia="en-US" w:bidi="ar-SA"/>
        </w:rPr>
        <w:t>– tereny dróg wewnętrznych, o powierzchni 5,42 ha;</w:t>
      </w:r>
    </w:p>
    <w:p w:rsidR="003B7E7A" w:rsidRDefault="00D329B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p) </w:t>
      </w:r>
      <w:r>
        <w:rPr>
          <w:b/>
          <w:color w:val="000000"/>
          <w:szCs w:val="20"/>
          <w:u w:color="000000"/>
          <w:lang w:eastAsia="en-US" w:bidi="ar-SA"/>
        </w:rPr>
        <w:t>KPJ</w:t>
      </w:r>
      <w:r>
        <w:rPr>
          <w:color w:val="000000"/>
          <w:szCs w:val="20"/>
          <w:u w:color="000000"/>
          <w:lang w:eastAsia="en-US" w:bidi="ar-SA"/>
        </w:rPr>
        <w:t xml:space="preserve"> – tereny ciągów pieszo-jezdnych, o powierzchni 1,02 ha.</w:t>
      </w:r>
    </w:p>
    <w:p w:rsidR="003B7E7A" w:rsidRDefault="00D329B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Należy także podkreślić, że ustalone przeznaczenie oraz zasady zabudowy i zagospodarowania tere</w:t>
      </w:r>
      <w:r>
        <w:rPr>
          <w:color w:val="000000"/>
          <w:szCs w:val="20"/>
          <w:u w:color="000000"/>
          <w:lang w:eastAsia="en-US" w:bidi="ar-SA"/>
        </w:rPr>
        <w:t>nów nie naruszają ustaleń Studium uwarunkowań i kierunków zagospodarowania przestrzennego Gminy Lipno (przyjętego uchwałą Nr XLVII/315/2010 Rady Gminy Lipno z dnia 22 października 2010 r., ze zm.). Obszar opracowania planu określony został w Studium jako:</w:t>
      </w:r>
    </w:p>
    <w:p w:rsidR="003B7E7A" w:rsidRDefault="00D329B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- wielofunkcyjne obszary przekształceń sieci osadniczej,</w:t>
      </w:r>
    </w:p>
    <w:p w:rsidR="003B7E7A" w:rsidRDefault="00D329B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- wielofunkcyjne obszary rozwoju sieci osadniczej,</w:t>
      </w:r>
    </w:p>
    <w:p w:rsidR="003B7E7A" w:rsidRDefault="00D329B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- obszary rolne,</w:t>
      </w:r>
    </w:p>
    <w:p w:rsidR="003B7E7A" w:rsidRDefault="00D329B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- obszary leśne i skupisk zadrzewień śródpolnych,</w:t>
      </w:r>
    </w:p>
    <w:p w:rsidR="003B7E7A" w:rsidRDefault="00D329B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- orientacyjny przebieg planowanych dróg gminnych.</w:t>
      </w:r>
    </w:p>
    <w:p w:rsidR="003B7E7A" w:rsidRDefault="00D329B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lastRenderedPageBreak/>
        <w:t>Przyjęcie przedmiotowego planu</w:t>
      </w:r>
      <w:r>
        <w:rPr>
          <w:color w:val="000000"/>
          <w:szCs w:val="20"/>
          <w:u w:color="000000"/>
          <w:lang w:eastAsia="en-US" w:bidi="ar-SA"/>
        </w:rPr>
        <w:t xml:space="preserve"> spowoduje, że zgodnie z art. 34 ust. 1 ustawy o planowaniu i zagospodarowaniu przestrzennym, na obszarze objętym opracowaniem utracą moc uprzednio sporządzone plany miejscowe przyjęte:</w:t>
      </w:r>
    </w:p>
    <w:p w:rsidR="003B7E7A" w:rsidRDefault="00D329B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- uchwałą Nr XXXIV/226/2002 Rady Gminy Lipno z dnia 21 maja 2002 r. w </w:t>
      </w:r>
      <w:r>
        <w:rPr>
          <w:color w:val="000000"/>
          <w:szCs w:val="20"/>
          <w:u w:color="000000"/>
          <w:lang w:eastAsia="en-US" w:bidi="ar-SA"/>
        </w:rPr>
        <w:t>sprawie zatwierdzenia zmiany miejscowego planu zagospodarowania przestrzennego Gminy Lipno w obrębie miejscowości Gronówko, Wilkowice, Wyciążkowo (Dz. Urz. Województwa Wielkopolskiego Nr 97, poz. 2394),</w:t>
      </w:r>
    </w:p>
    <w:p w:rsidR="003B7E7A" w:rsidRDefault="00D329B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- uchwałą Nr XXII/160/2012 Rady Gminy Lipno z dnia 15</w:t>
      </w:r>
      <w:r>
        <w:rPr>
          <w:color w:val="000000"/>
          <w:szCs w:val="20"/>
          <w:u w:color="000000"/>
          <w:lang w:eastAsia="en-US" w:bidi="ar-SA"/>
        </w:rPr>
        <w:t> czerwca 2012 r. w sprawie miejscowego planu zagospodarowania przestrzennego Gminy Lipno miejscowego planu zagospodarowania przestrzennego Gminy Lipno dla terenu rozmieszczenia inwestycji celu publicznego w centralnej części miejscowości Gronówko (Dz. Urz.</w:t>
      </w:r>
      <w:r>
        <w:rPr>
          <w:color w:val="000000"/>
          <w:szCs w:val="20"/>
          <w:u w:color="000000"/>
          <w:lang w:eastAsia="en-US" w:bidi="ar-SA"/>
        </w:rPr>
        <w:t xml:space="preserve"> Województwa Wielkopolskiego z 2012 r. poz. 3496.),</w:t>
      </w:r>
    </w:p>
    <w:p w:rsidR="003B7E7A" w:rsidRDefault="00D329B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- uchwałą Nr XXII/161/2012  Rady Gminy Lipno z dnia 15 czerwca 2012 r. w sprawie zatwierdzenia miejscowego planu zagospodarowania przestrzennego dla obszaru położonego w południowej części miejscowości Gr</w:t>
      </w:r>
      <w:r>
        <w:rPr>
          <w:color w:val="000000"/>
          <w:szCs w:val="20"/>
          <w:u w:color="000000"/>
          <w:lang w:eastAsia="en-US" w:bidi="ar-SA"/>
        </w:rPr>
        <w:t>onówko (Dz. Urz. Województwa Wielkopolskiego z 2012 r. poz. 3497),</w:t>
      </w:r>
    </w:p>
    <w:p w:rsidR="003B7E7A" w:rsidRDefault="00D329BF">
      <w:pPr>
        <w:spacing w:before="120" w:after="120"/>
        <w:jc w:val="center"/>
        <w:rPr>
          <w:b/>
          <w:color w:val="000000"/>
          <w:szCs w:val="20"/>
          <w:u w:color="000000"/>
          <w:lang w:eastAsia="en-US" w:bidi="ar-SA"/>
        </w:rPr>
      </w:pPr>
      <w:r>
        <w:rPr>
          <w:b/>
          <w:color w:val="000000"/>
          <w:szCs w:val="20"/>
          <w:u w:color="000000"/>
          <w:lang w:eastAsia="en-US" w:bidi="ar-SA"/>
        </w:rPr>
        <w:t>Sposób realizacji wymogów wynikających z art. 1 ust. 2-4 ustawy o planowaniu i zagospodarowaniu przestrzennym</w:t>
      </w:r>
    </w:p>
    <w:p w:rsidR="003B7E7A" w:rsidRDefault="00D329B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W planie miejscowym uwzględniono:</w:t>
      </w:r>
    </w:p>
    <w:p w:rsidR="003B7E7A" w:rsidRDefault="00D329B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- wymagania ładu przestrzennego, w tym urbani</w:t>
      </w:r>
      <w:r>
        <w:rPr>
          <w:color w:val="000000"/>
          <w:szCs w:val="20"/>
          <w:u w:color="000000"/>
          <w:lang w:eastAsia="en-US" w:bidi="ar-SA"/>
        </w:rPr>
        <w:t>styki i architektury oraz walory architektoniczne i krajobrazowe -  poprzez określenie funkcji, która może być realizowana na wyznaczonych terenach oraz wyznaczenie wskaźników i parametrów określających charakter zagospodarowania i gabaryty zabudowy z uwzg</w:t>
      </w:r>
      <w:r>
        <w:rPr>
          <w:color w:val="000000"/>
          <w:szCs w:val="20"/>
          <w:u w:color="000000"/>
          <w:lang w:eastAsia="en-US" w:bidi="ar-SA"/>
        </w:rPr>
        <w:t>lędnieniem istniejącego i planowanego otoczenia;</w:t>
      </w:r>
    </w:p>
    <w:p w:rsidR="003B7E7A" w:rsidRDefault="00D329B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- wymagania ochrony środowiska, w tym gospodarowania wodami i ochrony gruntów rolnych i leśnych - poprzez ograniczenie dopuszczalnych przeznaczeń terenu, określenie sposobu gospodarowania wodami opadowymi i </w:t>
      </w:r>
      <w:r>
        <w:rPr>
          <w:color w:val="000000"/>
          <w:szCs w:val="20"/>
          <w:u w:color="000000"/>
          <w:lang w:eastAsia="en-US" w:bidi="ar-SA"/>
        </w:rPr>
        <w:t>roztopowymi, należyte zabezpieczenie środowiska gruntowo -wodnego, a także poprzez określenie sposobu zaopatrzenia w ciepło; jednocześnie podjęte decyzje planistyczne nie były związane z koniecznością uzyskania zgody na zmianę przeznaczenia gruntów rolnych</w:t>
      </w:r>
      <w:r>
        <w:rPr>
          <w:color w:val="000000"/>
          <w:szCs w:val="20"/>
          <w:u w:color="000000"/>
          <w:lang w:eastAsia="en-US" w:bidi="ar-SA"/>
        </w:rPr>
        <w:t xml:space="preserve"> i leśnych na cele nierolnicze i nieleśne, o których mowa w przepisach o ochronie gruntów rolnych i leśnych (zachowano grunty leśne, ponadto przeważająca część obszaru opracowania położona jest na gruntach niższych klas bonitacyjnych (IV-VI);</w:t>
      </w:r>
    </w:p>
    <w:p w:rsidR="003B7E7A" w:rsidRDefault="00D329B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- wymagania o</w:t>
      </w:r>
      <w:r>
        <w:rPr>
          <w:color w:val="000000"/>
          <w:szCs w:val="20"/>
          <w:u w:color="000000"/>
          <w:lang w:eastAsia="en-US" w:bidi="ar-SA"/>
        </w:rPr>
        <w:t>chrony dziedzictwa kulturowego i zabytków oraz dóbr kultury współczesnej – poprzez objęcie ochroną kapliczki murowanej z początku XX wieku, ujętą w gminnej i wojewódzkiej ewidencji zabytków, a także poprzez dokonane uzgodnienie z właściwymi służbami ochron</w:t>
      </w:r>
      <w:r>
        <w:rPr>
          <w:color w:val="000000"/>
          <w:szCs w:val="20"/>
          <w:u w:color="000000"/>
          <w:lang w:eastAsia="en-US" w:bidi="ar-SA"/>
        </w:rPr>
        <w:t>y konserwatorskiej, z którego wynika brak innych obszarów i obiektów wymagających ochrony;</w:t>
      </w:r>
    </w:p>
    <w:p w:rsidR="003B7E7A" w:rsidRDefault="00D329B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- wymagania ochrony zdrowia oraz bezpieczeństwa ludzi i mienia, a także potrzeby osób ze szczególnymi potrzebami - poprzez ograniczenie dopuszczalnych działalności </w:t>
      </w:r>
      <w:r>
        <w:rPr>
          <w:color w:val="000000"/>
          <w:szCs w:val="20"/>
          <w:u w:color="000000"/>
          <w:lang w:eastAsia="en-US" w:bidi="ar-SA"/>
        </w:rPr>
        <w:t>na wybranych terenach, poprzez wskazanie na konieczność zapewnienia odpowiedniej liczby miejsc postojowych dla pojazdów wyposażonych w kartę parkingową, a także brak ustaleń mogących mieć negatywny wpływ na potrzeby osób niepełnosprawnych;</w:t>
      </w:r>
    </w:p>
    <w:p w:rsidR="003B7E7A" w:rsidRDefault="00D329B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- walory ekonomi</w:t>
      </w:r>
      <w:r>
        <w:rPr>
          <w:color w:val="000000"/>
          <w:szCs w:val="20"/>
          <w:u w:color="000000"/>
          <w:lang w:eastAsia="en-US" w:bidi="ar-SA"/>
        </w:rPr>
        <w:t>czne przestrzeni - poprzez rozmieszczenie funkcji w zgodzie z uwarunkowaniami ekonomicznymi oraz stanem istniejącym;</w:t>
      </w:r>
    </w:p>
    <w:p w:rsidR="003B7E7A" w:rsidRDefault="00D329B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- prawo własności – poprzez zachowanie możliwości dalszego korzystania z nieruchomości w dotychczasowy sposób lub zgodny z dotychczasowym p</w:t>
      </w:r>
      <w:r>
        <w:rPr>
          <w:color w:val="000000"/>
          <w:szCs w:val="20"/>
          <w:u w:color="000000"/>
          <w:lang w:eastAsia="en-US" w:bidi="ar-SA"/>
        </w:rPr>
        <w:t>rzeznaczeniem, a także rozszerzenie możliwości wykorzystania terenu poprzez umożliwienie dalszej rozbudowy;</w:t>
      </w:r>
    </w:p>
    <w:p w:rsidR="003B7E7A" w:rsidRDefault="00D329B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- potrzeby obronności i bezpieczeństwa państwa – poprzez brak ustaleń, mogących mieć negatywny wpływ na potrzeby obronności i bezpieczeństwa państwa</w:t>
      </w:r>
      <w:r>
        <w:rPr>
          <w:color w:val="000000"/>
          <w:szCs w:val="20"/>
          <w:u w:color="000000"/>
          <w:lang w:eastAsia="en-US" w:bidi="ar-SA"/>
        </w:rPr>
        <w:t>, co zostało potwierdzone uzyskanym uzgodnieniem projektu planu z właściwymi organami;</w:t>
      </w:r>
    </w:p>
    <w:p w:rsidR="003B7E7A" w:rsidRDefault="00D329B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- potrzeby interesu publicznego - poprzez brak ustaleń kolidujących z realizacją inwestycji celu publicznego o znaczeniu lokalnym i ponadlokalnym - zgodnie z uzyskanymi </w:t>
      </w:r>
      <w:r>
        <w:rPr>
          <w:color w:val="000000"/>
          <w:szCs w:val="20"/>
          <w:u w:color="000000"/>
          <w:lang w:eastAsia="en-US" w:bidi="ar-SA"/>
        </w:rPr>
        <w:t>uzgodnieniami właściwych organów odpowiedzialnych za realizację tych inwestycji;</w:t>
      </w:r>
    </w:p>
    <w:p w:rsidR="003B7E7A" w:rsidRDefault="00D329B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- potrzeby w zakresie rozwoju infrastruktury technicznej, w szczególności sieci szerokopasmowych</w:t>
      </w:r>
    </w:p>
    <w:p w:rsidR="003B7E7A" w:rsidRDefault="00D329B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lastRenderedPageBreak/>
        <w:t>- poprzez ustalenia dotyczące realizacji obiektów sieci infrastruktury technic</w:t>
      </w:r>
      <w:r>
        <w:rPr>
          <w:color w:val="000000"/>
          <w:szCs w:val="20"/>
          <w:u w:color="000000"/>
          <w:lang w:eastAsia="en-US" w:bidi="ar-SA"/>
        </w:rPr>
        <w:t>znej, w tym  dopuszczenie budowy i rozbudowy i przebudowy sieci telekomunikacyjnych zgodnie z parametrami ustalonymi w niniejszym planie;</w:t>
      </w:r>
    </w:p>
    <w:p w:rsidR="003B7E7A" w:rsidRDefault="00D329B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</w:rPr>
        <w:t xml:space="preserve">- </w:t>
      </w:r>
      <w:r>
        <w:rPr>
          <w:color w:val="000000"/>
          <w:szCs w:val="20"/>
          <w:u w:color="000000"/>
          <w:lang w:eastAsia="en-US" w:bidi="ar-SA"/>
        </w:rPr>
        <w:t>zapewnienie udziału społeczeństwa w pracach nad miejscowym planem zagospodarowania przestrzennego, w tym przy użyciu</w:t>
      </w:r>
      <w:r>
        <w:rPr>
          <w:color w:val="000000"/>
          <w:szCs w:val="20"/>
          <w:u w:color="000000"/>
          <w:lang w:eastAsia="en-US" w:bidi="ar-SA"/>
        </w:rPr>
        <w:t xml:space="preserve"> środków komunikacji elektronicznej oraz zachowanie jawności i przejrzystości procedur planistycznych - poprzez obwieszczenia na tablicy ogłoszeń urzędu oraz ogłoszenia w lokalnej prasie, a także na stronach internetowych urzędu informacji o przystąpieniu </w:t>
      </w:r>
      <w:r>
        <w:rPr>
          <w:color w:val="000000"/>
          <w:szCs w:val="20"/>
          <w:u w:color="000000"/>
          <w:lang w:eastAsia="en-US" w:bidi="ar-SA"/>
        </w:rPr>
        <w:t>do sporządzenia miejscowego projektu zagospodarowania przestrzennego oraz o możliwości składania wniosków, a także poprzez informacje o wyłożeniu projektu planu wraz z prognozą do publicznego wglądu, dyskusji publicznej i możliwości składania uwag do sporz</w:t>
      </w:r>
      <w:r>
        <w:rPr>
          <w:color w:val="000000"/>
          <w:szCs w:val="20"/>
          <w:u w:color="000000"/>
          <w:lang w:eastAsia="en-US" w:bidi="ar-SA"/>
        </w:rPr>
        <w:t>ądzanego projektu;</w:t>
      </w:r>
    </w:p>
    <w:p w:rsidR="003B7E7A" w:rsidRDefault="00D329B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</w:rPr>
        <w:t xml:space="preserve">- </w:t>
      </w:r>
      <w:r>
        <w:rPr>
          <w:color w:val="000000"/>
          <w:szCs w:val="20"/>
          <w:u w:color="000000"/>
          <w:lang w:eastAsia="en-US" w:bidi="ar-SA"/>
        </w:rPr>
        <w:t>potrzebę zapewnienia odpowiedniej ilości i jakości wody, do celów zaopatrzenia ludności – poprzez ustalenia dotyczące należytego zabezpieczenia środowiska gruntowo-wodnego oraz ustalenia dot. realizacji urządzeń infrastruktury technicz</w:t>
      </w:r>
      <w:r>
        <w:rPr>
          <w:color w:val="000000"/>
          <w:szCs w:val="20"/>
          <w:u w:color="000000"/>
          <w:lang w:eastAsia="en-US" w:bidi="ar-SA"/>
        </w:rPr>
        <w:t>nej w zakresie zaopatrzenia w wodę.</w:t>
      </w:r>
    </w:p>
    <w:p w:rsidR="003B7E7A" w:rsidRDefault="00D329B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Przy ustaleniu przeznaczenia poszczególnych terenów oraz określeniu zasad jego zagospodarowania, Wójt uwzględnił złożone do planu wnioski, uwarunkowania ekonomiczne, środowiskowe i społeczne oraz wagę interesu publiczneg</w:t>
      </w:r>
      <w:r>
        <w:rPr>
          <w:color w:val="000000"/>
          <w:szCs w:val="20"/>
          <w:u w:color="000000"/>
          <w:lang w:eastAsia="en-US" w:bidi="ar-SA"/>
        </w:rPr>
        <w:t>o i prywatnego.</w:t>
      </w:r>
    </w:p>
    <w:p w:rsidR="003B7E7A" w:rsidRDefault="00D329B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Podczas procedury wyłożenia projektu miejscowego planu zagospodarowania przestrzennego wraz z prognozą oddziaływania na środowisko do publicznego wglądu, złożona została 1 uwaga. Złożona uwaga dotyczyła wydzielenia, zarówno w części graficz</w:t>
      </w:r>
      <w:r>
        <w:rPr>
          <w:color w:val="000000"/>
          <w:szCs w:val="20"/>
          <w:u w:color="000000"/>
          <w:lang w:eastAsia="en-US" w:bidi="ar-SA"/>
        </w:rPr>
        <w:t>nej jak i tekście planu, terenu pod planowaną przepompownię ścieków. W wyniku rozpatrzenia uwagi przez Wójta Gminy Lipno stwierdzono, że złożona uwaga nie jest zasadna. Tym samym złożoną uwagę przedstawiono w celu rozstrzygnięcia przez Radę Gminy Lipno. Ro</w:t>
      </w:r>
      <w:r>
        <w:rPr>
          <w:color w:val="000000"/>
          <w:szCs w:val="20"/>
          <w:u w:color="000000"/>
          <w:lang w:eastAsia="en-US" w:bidi="ar-SA"/>
        </w:rPr>
        <w:t>zstrzygnięcie o sposobie rozpatrzenia uwag zgłoszonych do projektu planu, stanowi załącznik nr 2 do przedmiotowej uchwały.</w:t>
      </w:r>
    </w:p>
    <w:p w:rsidR="003B7E7A" w:rsidRDefault="00D329B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Przy planowaniu i lokalizowaniu nowego zagospodarowania, w tym nowej zabudowy, uwzględniono wymogi  wynikające z art. 1 ust. 4.</w:t>
      </w:r>
    </w:p>
    <w:p w:rsidR="003B7E7A" w:rsidRDefault="00D329B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W zak</w:t>
      </w:r>
      <w:r>
        <w:rPr>
          <w:color w:val="000000"/>
          <w:szCs w:val="20"/>
          <w:u w:color="000000"/>
          <w:lang w:eastAsia="en-US" w:bidi="ar-SA"/>
        </w:rPr>
        <w:t>resie:</w:t>
      </w:r>
    </w:p>
    <w:p w:rsidR="003B7E7A" w:rsidRDefault="00D329B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</w:rPr>
        <w:t xml:space="preserve">- </w:t>
      </w:r>
      <w:r>
        <w:rPr>
          <w:color w:val="000000"/>
          <w:szCs w:val="20"/>
          <w:u w:color="000000"/>
          <w:lang w:eastAsia="en-US" w:bidi="ar-SA"/>
        </w:rPr>
        <w:t>kształtowania struktur przestrzennych przy uwzględnieniu dążenia do minimalizowania transportochłonności układu przestrzennego - w planie założono obsługę terenów z bezpośrednio przyległych, istniejących dróg i jednocześnie dążono do wyznaczania n</w:t>
      </w:r>
      <w:r>
        <w:rPr>
          <w:color w:val="000000"/>
          <w:szCs w:val="20"/>
          <w:u w:color="000000"/>
          <w:lang w:eastAsia="en-US" w:bidi="ar-SA"/>
        </w:rPr>
        <w:t>owych terenów komunikacji w maksymalnym nawiązaniu do istniejących podziałów geodezyjnych przy eliminacji tzw. podwójnej obsługi komunikacyjnej działek;</w:t>
      </w:r>
    </w:p>
    <w:p w:rsidR="003B7E7A" w:rsidRDefault="00D329B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</w:rPr>
        <w:t xml:space="preserve">- </w:t>
      </w:r>
      <w:r>
        <w:rPr>
          <w:color w:val="000000"/>
          <w:szCs w:val="20"/>
          <w:u w:color="000000"/>
          <w:lang w:eastAsia="en-US" w:bidi="ar-SA"/>
        </w:rPr>
        <w:t>lokalizowania nowej zabudowy mieszkaniowej w sposób umożliwiający mieszkańcom maksymalne wykorzystani</w:t>
      </w:r>
      <w:r>
        <w:rPr>
          <w:color w:val="000000"/>
          <w:szCs w:val="20"/>
          <w:u w:color="000000"/>
          <w:lang w:eastAsia="en-US" w:bidi="ar-SA"/>
        </w:rPr>
        <w:t>e publicznego transportu zbiorowego jako podstawowego środka transportu - w planie nie wprowadzono ustaleń mogących pogorszyć możliwość funkcjonowania komunikacji publicznej, dopuszczając jednocześnie możliwość realizacji przystanków komunikacji;</w:t>
      </w:r>
    </w:p>
    <w:p w:rsidR="003B7E7A" w:rsidRDefault="00D329B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</w:rPr>
        <w:t xml:space="preserve">- </w:t>
      </w:r>
      <w:r>
        <w:rPr>
          <w:color w:val="000000"/>
          <w:szCs w:val="20"/>
          <w:u w:color="000000"/>
          <w:lang w:eastAsia="en-US" w:bidi="ar-SA"/>
        </w:rPr>
        <w:t>zapewni</w:t>
      </w:r>
      <w:r>
        <w:rPr>
          <w:color w:val="000000"/>
          <w:szCs w:val="20"/>
          <w:u w:color="000000"/>
          <w:lang w:eastAsia="en-US" w:bidi="ar-SA"/>
        </w:rPr>
        <w:t>ania rozwiązań przestrzennych, ułatwiających przemieszczanie się pieszych i rowerzystów – w planie założono obsługę terenów z bezpośrednio przyległych, istniejących dróg służących zarówno pieszym jak i rowerzystom, ponadto zapewniono możliwość realizacji c</w:t>
      </w:r>
      <w:r>
        <w:rPr>
          <w:color w:val="000000"/>
          <w:szCs w:val="20"/>
          <w:u w:color="000000"/>
          <w:lang w:eastAsia="en-US" w:bidi="ar-SA"/>
        </w:rPr>
        <w:t>hodników i ścieżek rowerowych.</w:t>
      </w:r>
    </w:p>
    <w:p w:rsidR="003B7E7A" w:rsidRDefault="00D329B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Przedmiotowy plan obejmuje tereny zabudowane oraz w dużej mierze tereny położone w sąsiedztwie zabudowań. Tym samym planowane uzupełnienia zabudowy dążą do wykształcenia pełnej, zwartej struktury funkcjonalno-przestrzennej, w</w:t>
      </w:r>
      <w:r>
        <w:rPr>
          <w:color w:val="000000"/>
          <w:szCs w:val="20"/>
          <w:u w:color="000000"/>
          <w:lang w:eastAsia="en-US" w:bidi="ar-SA"/>
        </w:rPr>
        <w:t> granicach jednostki osadniczej, gdzie dalszy rozwój opiera się na przebudowie, rozbudowie, a także uzupełnieniu istniejącej zabudowy. Należy także zaznaczyć, że opracowanie w dużej mierze sankcjonuje i jednocześnie scala 3 wcześniej opracowane plany miejs</w:t>
      </w:r>
      <w:r>
        <w:rPr>
          <w:color w:val="000000"/>
          <w:szCs w:val="20"/>
          <w:u w:color="000000"/>
          <w:lang w:eastAsia="en-US" w:bidi="ar-SA"/>
        </w:rPr>
        <w:t>cowe, które już uprzednio wyznaczyły tereny pod zabudowę.</w:t>
      </w:r>
    </w:p>
    <w:p w:rsidR="003B7E7A" w:rsidRDefault="00D329BF">
      <w:pPr>
        <w:spacing w:before="120" w:after="120"/>
        <w:jc w:val="center"/>
        <w:rPr>
          <w:b/>
          <w:color w:val="000000"/>
          <w:szCs w:val="20"/>
          <w:u w:color="000000"/>
          <w:lang w:eastAsia="en-US" w:bidi="ar-SA"/>
        </w:rPr>
      </w:pPr>
      <w:r>
        <w:rPr>
          <w:b/>
          <w:color w:val="000000"/>
          <w:szCs w:val="20"/>
          <w:u w:color="000000"/>
          <w:lang w:eastAsia="en-US" w:bidi="ar-SA"/>
        </w:rPr>
        <w:t>Zgodność z wynikami analizy zmian w zagospodarowaniu przestrzennym gminy, o których mowa w art. 32 ust. 2 ustawy z dnia 27 marca 2003 r. o planowaniu i zagospodarowaniu przestrzennym</w:t>
      </w:r>
    </w:p>
    <w:p w:rsidR="003B7E7A" w:rsidRDefault="00D329B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Rada Gminy </w:t>
      </w:r>
      <w:r>
        <w:rPr>
          <w:color w:val="000000"/>
          <w:szCs w:val="20"/>
          <w:u w:color="000000"/>
          <w:lang w:eastAsia="en-US" w:bidi="ar-SA"/>
        </w:rPr>
        <w:t>Lipno przyjęła uchwałę Nr XXXVI/220/2017 z dnia 27 stycznia 2017 r. w sprawie aktualności Studium uwarunkowań i kierunków zagospodarowania przestrzennego Gminy Lipno oraz aktualności miejscowych planów zagospodarowania przestrzennego, obowiązujących na obs</w:t>
      </w:r>
      <w:r>
        <w:rPr>
          <w:color w:val="000000"/>
          <w:szCs w:val="20"/>
          <w:u w:color="000000"/>
          <w:lang w:eastAsia="en-US" w:bidi="ar-SA"/>
        </w:rPr>
        <w:t>zarze Gminy Lipno. Uchwała ta, podjęta została na podstawie dokumentu p.t. „Analiza zmian w zagospodarowaniu przestrzennym Gminy Lipno”.</w:t>
      </w:r>
    </w:p>
    <w:p w:rsidR="003B7E7A" w:rsidRDefault="00D329B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lastRenderedPageBreak/>
        <w:t>Przedmiotowy plan spełnia wymogi określone w przytoczonym dokumencie, w szczególności jest spójny z wieloletnim program</w:t>
      </w:r>
      <w:r>
        <w:rPr>
          <w:color w:val="000000"/>
          <w:szCs w:val="20"/>
          <w:u w:color="000000"/>
          <w:lang w:eastAsia="en-US" w:bidi="ar-SA"/>
        </w:rPr>
        <w:t>em sporządzania miejscowych planów zagospodarowania przestrzennego, w którym zaproponowano priorytety oraz dodatkowe wskazówki, jakimi należy się kierować przystępując do sporządzania planów miejscowych.</w:t>
      </w:r>
    </w:p>
    <w:p w:rsidR="003B7E7A" w:rsidRDefault="003B7E7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3B7E7A" w:rsidRDefault="00D329BF">
      <w:pPr>
        <w:spacing w:before="120" w:after="120"/>
        <w:jc w:val="center"/>
        <w:rPr>
          <w:b/>
          <w:color w:val="000000"/>
          <w:szCs w:val="20"/>
          <w:u w:color="000000"/>
          <w:lang w:eastAsia="en-US" w:bidi="ar-SA"/>
        </w:rPr>
      </w:pPr>
      <w:r>
        <w:rPr>
          <w:b/>
          <w:color w:val="000000"/>
          <w:szCs w:val="20"/>
          <w:u w:color="000000"/>
          <w:lang w:eastAsia="en-US" w:bidi="ar-SA"/>
        </w:rPr>
        <w:t>Wpływ na finanse publiczne,  w tym budżet gminy.</w:t>
      </w:r>
    </w:p>
    <w:p w:rsidR="003B7E7A" w:rsidRDefault="00D329B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Na</w:t>
      </w:r>
      <w:r>
        <w:rPr>
          <w:color w:val="000000"/>
          <w:szCs w:val="20"/>
          <w:u w:color="000000"/>
          <w:lang w:eastAsia="en-US" w:bidi="ar-SA"/>
        </w:rPr>
        <w:t xml:space="preserve"> dochody Gminy Lipno wynikające z uchwalenia miejscowego planu zagospodarowania przestrzennego, składać się będą podatki od nieruchomości, a także opłata planistyczna, możliwa do pobrania w przypadku zbycia nieruchomości przez właścicieli w przeciągu 5 lat</w:t>
      </w:r>
      <w:r>
        <w:rPr>
          <w:color w:val="000000"/>
          <w:szCs w:val="20"/>
          <w:u w:color="000000"/>
          <w:lang w:eastAsia="en-US" w:bidi="ar-SA"/>
        </w:rPr>
        <w:t xml:space="preserve"> od dnia uprawomocnienia się planu.</w:t>
      </w:r>
    </w:p>
    <w:p w:rsidR="003B7E7A" w:rsidRDefault="00D329B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Uchwalenie przedmiotowego planu miejscowego, może spowodować obciążenia finansowe gminy z tytułu realizacji dróg oraz sieci infrastruktury technicznej, a także z tytułu wykupu terenu pod komunikację. Tym samym wskazane j</w:t>
      </w:r>
      <w:r>
        <w:rPr>
          <w:color w:val="000000"/>
          <w:szCs w:val="20"/>
          <w:u w:color="000000"/>
          <w:lang w:eastAsia="en-US" w:bidi="ar-SA"/>
        </w:rPr>
        <w:t xml:space="preserve">est etapowanie realizacji w zależności od potrzeb, a także naliczanie opłat adiacenckich od właścicieli nieruchomości z tytułu budowy urządzeń infrastruktury technicznej (będące formą partycypacji właścicieli nieruchomości w kosztach budowy infrastruktury </w:t>
      </w:r>
      <w:r>
        <w:rPr>
          <w:color w:val="000000"/>
          <w:szCs w:val="20"/>
          <w:u w:color="000000"/>
          <w:lang w:eastAsia="en-US" w:bidi="ar-SA"/>
        </w:rPr>
        <w:t>technicznej). Dodatkowo opłata adiacencka z tytułu podziału nieruchomości winna zrekompensować koszty wykupu terenu pod nową komunikację o charakterze publicznym.</w:t>
      </w:r>
    </w:p>
    <w:p w:rsidR="003B7E7A" w:rsidRDefault="00D329BF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Podsumowując powyższe stwierdzenia można uznać, że przyjęcie uchwały w sprawie przedmiotowego</w:t>
      </w:r>
      <w:r>
        <w:rPr>
          <w:color w:val="000000"/>
          <w:szCs w:val="20"/>
          <w:u w:color="000000"/>
          <w:lang w:eastAsia="en-US" w:bidi="ar-SA"/>
        </w:rPr>
        <w:t xml:space="preserve"> planu jest zasadne i stanowić będzie podstawę do realizacji zamierzeń inwestycyjnych, spójnych z wyznaczonymi kierunkami polityki przestrzennej Gminy Lipno.</w:t>
      </w:r>
    </w:p>
    <w:p w:rsidR="003B7E7A" w:rsidRDefault="003B7E7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3B7E7A" w:rsidRDefault="003B7E7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3B7E7A">
        <w:tc>
          <w:tcPr>
            <w:tcW w:w="2500" w:type="pct"/>
            <w:tcBorders>
              <w:right w:val="nil"/>
            </w:tcBorders>
          </w:tcPr>
          <w:p w:rsidR="003B7E7A" w:rsidRDefault="003B7E7A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3B7E7A" w:rsidRDefault="003B7E7A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D329BF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D329BF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3B7E7A" w:rsidRDefault="00D329BF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3B7E7A" w:rsidRDefault="003B7E7A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D329BF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D329BF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D329BF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D329BF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3B7E7A" w:rsidRDefault="003B7E7A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sectPr w:rsidR="003B7E7A" w:rsidSect="003B7E7A">
      <w:footerReference w:type="default" r:id="rId11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9BF" w:rsidRDefault="00D329BF" w:rsidP="003B7E7A">
      <w:r>
        <w:separator/>
      </w:r>
    </w:p>
  </w:endnote>
  <w:endnote w:type="continuationSeparator" w:id="0">
    <w:p w:rsidR="00D329BF" w:rsidRDefault="00D329BF" w:rsidP="003B7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3B7E7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B7E7A" w:rsidRDefault="00D329BF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B7E7A" w:rsidRDefault="00D329B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B7E7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D1194">
            <w:rPr>
              <w:sz w:val="18"/>
            </w:rPr>
            <w:fldChar w:fldCharType="separate"/>
          </w:r>
          <w:r w:rsidR="002D1194">
            <w:rPr>
              <w:noProof/>
              <w:sz w:val="18"/>
            </w:rPr>
            <w:t>1</w:t>
          </w:r>
          <w:r w:rsidR="003B7E7A">
            <w:rPr>
              <w:sz w:val="18"/>
            </w:rPr>
            <w:fldChar w:fldCharType="end"/>
          </w:r>
        </w:p>
      </w:tc>
    </w:tr>
  </w:tbl>
  <w:p w:rsidR="003B7E7A" w:rsidRDefault="003B7E7A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3B7E7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B7E7A" w:rsidRDefault="00D329BF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B7E7A" w:rsidRDefault="00D329B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B7E7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D1194">
            <w:rPr>
              <w:sz w:val="18"/>
            </w:rPr>
            <w:fldChar w:fldCharType="separate"/>
          </w:r>
          <w:r w:rsidR="002D1194">
            <w:rPr>
              <w:noProof/>
              <w:sz w:val="18"/>
            </w:rPr>
            <w:t>1</w:t>
          </w:r>
          <w:r w:rsidR="003B7E7A">
            <w:rPr>
              <w:sz w:val="18"/>
            </w:rPr>
            <w:fldChar w:fldCharType="end"/>
          </w:r>
        </w:p>
      </w:tc>
    </w:tr>
  </w:tbl>
  <w:p w:rsidR="003B7E7A" w:rsidRDefault="003B7E7A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3B7E7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B7E7A" w:rsidRDefault="00D329BF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B7E7A" w:rsidRDefault="00D329B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B7E7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D1194">
            <w:rPr>
              <w:sz w:val="18"/>
            </w:rPr>
            <w:fldChar w:fldCharType="separate"/>
          </w:r>
          <w:r w:rsidR="002D1194">
            <w:rPr>
              <w:noProof/>
              <w:sz w:val="18"/>
            </w:rPr>
            <w:t>1</w:t>
          </w:r>
          <w:r w:rsidR="003B7E7A">
            <w:rPr>
              <w:sz w:val="18"/>
            </w:rPr>
            <w:fldChar w:fldCharType="end"/>
          </w:r>
        </w:p>
      </w:tc>
    </w:tr>
  </w:tbl>
  <w:p w:rsidR="003B7E7A" w:rsidRDefault="003B7E7A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3B7E7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B7E7A" w:rsidRDefault="00D329BF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B7E7A" w:rsidRDefault="00D329B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B7E7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D1194">
            <w:rPr>
              <w:sz w:val="18"/>
            </w:rPr>
            <w:fldChar w:fldCharType="separate"/>
          </w:r>
          <w:r w:rsidR="002D1194">
            <w:rPr>
              <w:noProof/>
              <w:sz w:val="18"/>
            </w:rPr>
            <w:t>1</w:t>
          </w:r>
          <w:r w:rsidR="003B7E7A">
            <w:rPr>
              <w:sz w:val="18"/>
            </w:rPr>
            <w:fldChar w:fldCharType="end"/>
          </w:r>
        </w:p>
      </w:tc>
    </w:tr>
  </w:tbl>
  <w:p w:rsidR="003B7E7A" w:rsidRDefault="003B7E7A">
    <w:pPr>
      <w:rPr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3B7E7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B7E7A" w:rsidRDefault="00D329BF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B7E7A" w:rsidRDefault="00D329B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B7E7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D1194">
            <w:rPr>
              <w:sz w:val="18"/>
            </w:rPr>
            <w:fldChar w:fldCharType="separate"/>
          </w:r>
          <w:r w:rsidR="002D1194">
            <w:rPr>
              <w:noProof/>
              <w:sz w:val="18"/>
            </w:rPr>
            <w:t>5</w:t>
          </w:r>
          <w:r w:rsidR="003B7E7A">
            <w:rPr>
              <w:sz w:val="18"/>
            </w:rPr>
            <w:fldChar w:fldCharType="end"/>
          </w:r>
        </w:p>
      </w:tc>
    </w:tr>
  </w:tbl>
  <w:p w:rsidR="003B7E7A" w:rsidRDefault="003B7E7A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9BF" w:rsidRDefault="00D329BF" w:rsidP="003B7E7A">
      <w:r>
        <w:separator/>
      </w:r>
    </w:p>
  </w:footnote>
  <w:footnote w:type="continuationSeparator" w:id="0">
    <w:p w:rsidR="00D329BF" w:rsidRDefault="00D329BF" w:rsidP="003B7E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D1194"/>
    <w:rsid w:val="003B7E7A"/>
    <w:rsid w:val="00A77B3E"/>
    <w:rsid w:val="00CA2A55"/>
    <w:rsid w:val="00D3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7E7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Prosty1">
    <w:name w:val="Table Simple 1"/>
    <w:basedOn w:val="Standardowy"/>
    <w:rsid w:val="003B7E7A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9ACB0DEA-FE85-4AB7-99B3-B45286D75011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7708</Words>
  <Characters>46250</Characters>
  <Application>Microsoft Office Word</Application>
  <DocSecurity>0</DocSecurity>
  <Lines>385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53851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XXVII/209/2020 z dnia 21 października 2020 r.</dc:title>
  <dc:subject>w sprawie miejscowego planu zagospodarowania przestrzennego Gminy Lipno, dla obszaru położonego w^miejscowości Gronówko</dc:subject>
  <dc:creator>ibieganska</dc:creator>
  <cp:lastModifiedBy>Irena Biegańska</cp:lastModifiedBy>
  <cp:revision>2</cp:revision>
  <dcterms:created xsi:type="dcterms:W3CDTF">2021-05-26T09:39:00Z</dcterms:created>
  <dcterms:modified xsi:type="dcterms:W3CDTF">2021-05-26T09:39:00Z</dcterms:modified>
  <cp:category>Akt prawny</cp:category>
</cp:coreProperties>
</file>