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A1BF3">
      <w:pPr>
        <w:jc w:val="center"/>
        <w:rPr>
          <w:b/>
          <w:caps/>
        </w:rPr>
      </w:pPr>
      <w:r>
        <w:rPr>
          <w:b/>
          <w:caps/>
        </w:rPr>
        <w:t>Uchwała Nr XXXI/245/2021</w:t>
      </w:r>
      <w:r>
        <w:rPr>
          <w:b/>
          <w:caps/>
        </w:rPr>
        <w:br/>
        <w:t>Rady Gminy Lipno</w:t>
      </w:r>
    </w:p>
    <w:p w:rsidR="00A77B3E" w:rsidRDefault="00CA1BF3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CA1BF3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CA1BF3">
      <w:pPr>
        <w:keepLines/>
        <w:spacing w:before="120" w:after="120"/>
        <w:ind w:firstLine="227"/>
      </w:pPr>
      <w:r>
        <w:t>Na podstawie art. 18b ust. 1 ustawy z dnia 8 marca 1990 r. o samorządzie gminnym (tekst jedn. Dz. U. z 2020 r. poz. 713 ze zm. ) oraz art. 9 ust. 2 i art. 13</w:t>
      </w:r>
      <w:r>
        <w:t xml:space="preserve"> ust. 1 ustawy z dnia 11 lipca 2014 r. o petycjach (tekst jedn. Dz. U. z 2018 r. poz. 870) uchwala się, co następuje:</w:t>
      </w:r>
    </w:p>
    <w:p w:rsidR="00A77B3E" w:rsidRDefault="00CA1BF3">
      <w:pPr>
        <w:keepLines/>
        <w:spacing w:before="120" w:after="120"/>
        <w:ind w:firstLine="340"/>
      </w:pPr>
      <w:r>
        <w:rPr>
          <w:b/>
        </w:rPr>
        <w:t>§ 1. </w:t>
      </w:r>
      <w:r>
        <w:t>Uznaje się, że petycja "Alarm! STOP zabójczemu GMO - STOP niebezpiecznej SZCZEPIONCE!„ nie zasługuje na uwzględnienie, z przyczyn wsk</w:t>
      </w:r>
      <w:r>
        <w:t>azanych w uzasadnieniu do uchwały stanowiącym jej integralną część.</w:t>
      </w:r>
    </w:p>
    <w:p w:rsidR="00A77B3E" w:rsidRDefault="00CA1BF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CA1BF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A1BF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03B1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3B16" w:rsidRDefault="00B03B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3B16" w:rsidRDefault="00CA1BF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03B16" w:rsidRDefault="00CA1BF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03B16" w:rsidRDefault="00CA1BF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Do Rady Gminy Lipno wpłynęła drogą elektroniczną petycja złożona przez Stowarzyszenie Polska Wolna od GMO pt.: „Alarm! STOP </w:t>
      </w:r>
      <w:r>
        <w:rPr>
          <w:szCs w:val="20"/>
        </w:rPr>
        <w:t>zabójczemu GMO - STOP niebezpiecznej SZCZEPIONCE!" dotycząca szczepień przeciw COVID-19.</w:t>
      </w:r>
    </w:p>
    <w:p w:rsidR="00B03B16" w:rsidRDefault="00CA1BF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Komisja Skarg, Wniosków i Petycji na swoim posiedzeniu w dniu 28 stycznia 2021 r. zapoznała się z przedmiotową petycją i ustaliła, co następuje:</w:t>
      </w:r>
    </w:p>
    <w:p w:rsidR="00B03B16" w:rsidRDefault="00CA1BF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Stowarzyszenie Polska </w:t>
      </w:r>
      <w:r>
        <w:rPr>
          <w:szCs w:val="20"/>
        </w:rPr>
        <w:t>Wolna od GMO wniosło do Rady Gminy Lipno petycję zawierającą żądanie podjęcia uchwały popierającej petycję "Alarm! STOP zabójczemu GMO - STOP niebezpiecznej SZCZEPIONCE! i domagającej się natychmiastowego zaprzestania eksperymentu na mieszkańcach Polski, d</w:t>
      </w:r>
      <w:r>
        <w:rPr>
          <w:szCs w:val="20"/>
        </w:rPr>
        <w:t>opuszczenia do mediów publicznych polskich i zagranicznych lekarzy i naukowców, którzy alarmują i wskazują na możliwe powikłania poszczepienne oraz pokazują ukrywaną prawdę na temat tzw. pandemii oraz odwołania wszystkich ograniczeń wolności, w tym gospoda</w:t>
      </w:r>
      <w:r>
        <w:rPr>
          <w:szCs w:val="20"/>
        </w:rPr>
        <w:t>rczych, które zostały narzucone w czasie roku 2020 i 2021.</w:t>
      </w:r>
    </w:p>
    <w:p w:rsidR="00B03B16" w:rsidRDefault="00CA1BF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Podjęcie przez Radę Gminy Lipno uchwały o treści wskazanej przez wnoszącego petycję wykracza poza zakres działania Rady Gminy Lipno, która jako organ gminy działa na podstawie i w granicach prawa. </w:t>
      </w:r>
      <w:r>
        <w:rPr>
          <w:szCs w:val="20"/>
        </w:rPr>
        <w:t>Do kompetencji Rady Gminy Lipno nie należy zatem rozstrzyganie w sprawach objętych żądaniem petycji, w szczególności dotyczących ograniczeń w związku z epidemią oraz szczepień przeciwko COVID-19 szczegółowo opisanych w przyjętym przez Radę Ministrów Narodo</w:t>
      </w:r>
      <w:r>
        <w:rPr>
          <w:szCs w:val="20"/>
        </w:rPr>
        <w:t xml:space="preserve">wym Programie Szczepień przeciwko COVID-19. Zgodnie z Narodowym Programem Szczepień, szczepienia przeciwko COVID-19 mają charakter dobrowolny. Oznacza to, że jeśli ktoś ma wątpliwości co do działania szczepionki nie musi się zaszczepić. Są osoby, które ze </w:t>
      </w:r>
      <w:r>
        <w:rPr>
          <w:szCs w:val="20"/>
        </w:rPr>
        <w:t>względu na swój wiek, stan zdrowia czy niepokój spowodowany obawą o ewentualne skutki zarażenia wirusem SARS-CoV-2 oczekują na szczepienie i jeżeli byłaby taka możliwość zaszczepili by się natychmiast. Są również osoby, które ze względu na trudności w samo</w:t>
      </w:r>
      <w:r>
        <w:rPr>
          <w:szCs w:val="20"/>
        </w:rPr>
        <w:t>dzielnym dotarciu do punktów szczepień zgłaszają się o pomoc w zorganizowaniu im transportu do tych miejsc.</w:t>
      </w:r>
    </w:p>
    <w:p w:rsidR="00B03B16" w:rsidRDefault="00CA1BF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 powyższych względów Rada Gminy Lipno nie widzi potrzeby wyrażenia w formie uchwały stanowiska o treści objętej żądaniem petycji i dlatego też nale</w:t>
      </w:r>
      <w:r>
        <w:rPr>
          <w:szCs w:val="20"/>
        </w:rPr>
        <w:t xml:space="preserve">ży uznać, że złożona petycja nie zasługuje na uwzględnienie. </w:t>
      </w:r>
    </w:p>
    <w:p w:rsidR="00B03B16" w:rsidRDefault="00B03B16">
      <w:pPr>
        <w:spacing w:before="120" w:after="120"/>
        <w:ind w:left="283" w:firstLine="227"/>
        <w:rPr>
          <w:szCs w:val="20"/>
        </w:rPr>
      </w:pPr>
    </w:p>
    <w:p w:rsidR="00B03B16" w:rsidRDefault="00B03B16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03B16">
        <w:tc>
          <w:tcPr>
            <w:tcW w:w="2500" w:type="pct"/>
            <w:tcBorders>
              <w:right w:val="nil"/>
            </w:tcBorders>
          </w:tcPr>
          <w:p w:rsidR="00B03B16" w:rsidRDefault="00B03B1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03B16" w:rsidRDefault="00B03B1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A1BF3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A1BF3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03B16" w:rsidRDefault="00CA1BF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03B16" w:rsidRDefault="00B03B1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A1BF3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A1BF3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A1BF3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A1BF3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03B16" w:rsidRDefault="00B03B16">
      <w:pPr>
        <w:spacing w:before="120" w:after="120"/>
        <w:ind w:left="283" w:firstLine="227"/>
        <w:rPr>
          <w:szCs w:val="20"/>
        </w:rPr>
      </w:pPr>
    </w:p>
    <w:p w:rsidR="00B03B16" w:rsidRDefault="00B03B16">
      <w:pPr>
        <w:spacing w:before="120" w:after="120"/>
        <w:ind w:left="283" w:firstLine="227"/>
        <w:rPr>
          <w:szCs w:val="20"/>
        </w:rPr>
      </w:pPr>
    </w:p>
    <w:p w:rsidR="00B03B16" w:rsidRDefault="00B03B16">
      <w:pPr>
        <w:spacing w:before="120" w:after="120"/>
        <w:ind w:left="283" w:firstLine="227"/>
        <w:rPr>
          <w:szCs w:val="20"/>
        </w:rPr>
      </w:pPr>
    </w:p>
    <w:p w:rsidR="00B03B16" w:rsidRDefault="00B03B16">
      <w:pPr>
        <w:spacing w:before="120" w:after="120"/>
        <w:ind w:left="283" w:firstLine="227"/>
        <w:rPr>
          <w:szCs w:val="20"/>
        </w:rPr>
      </w:pPr>
    </w:p>
    <w:sectPr w:rsidR="00B03B16" w:rsidSect="00B03B1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F3" w:rsidRDefault="00CA1BF3" w:rsidP="00B03B16">
      <w:r>
        <w:separator/>
      </w:r>
    </w:p>
  </w:endnote>
  <w:endnote w:type="continuationSeparator" w:id="0">
    <w:p w:rsidR="00CA1BF3" w:rsidRDefault="00CA1BF3" w:rsidP="00B0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03B1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03B16" w:rsidRDefault="00CA1BF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03B16" w:rsidRDefault="00CA1B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03B1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2D14">
            <w:rPr>
              <w:sz w:val="18"/>
            </w:rPr>
            <w:fldChar w:fldCharType="separate"/>
          </w:r>
          <w:r w:rsidR="00092D14">
            <w:rPr>
              <w:noProof/>
              <w:sz w:val="18"/>
            </w:rPr>
            <w:t>1</w:t>
          </w:r>
          <w:r w:rsidR="00B03B16">
            <w:rPr>
              <w:sz w:val="18"/>
            </w:rPr>
            <w:fldChar w:fldCharType="end"/>
          </w:r>
        </w:p>
      </w:tc>
    </w:tr>
  </w:tbl>
  <w:p w:rsidR="00B03B16" w:rsidRDefault="00B03B1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03B1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03B16" w:rsidRDefault="00CA1BF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03B16" w:rsidRDefault="00CA1B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03B1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2D14">
            <w:rPr>
              <w:sz w:val="18"/>
            </w:rPr>
            <w:fldChar w:fldCharType="separate"/>
          </w:r>
          <w:r w:rsidR="00092D14">
            <w:rPr>
              <w:noProof/>
              <w:sz w:val="18"/>
            </w:rPr>
            <w:t>2</w:t>
          </w:r>
          <w:r w:rsidR="00B03B16">
            <w:rPr>
              <w:sz w:val="18"/>
            </w:rPr>
            <w:fldChar w:fldCharType="end"/>
          </w:r>
        </w:p>
      </w:tc>
    </w:tr>
  </w:tbl>
  <w:p w:rsidR="00B03B16" w:rsidRDefault="00B03B1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F3" w:rsidRDefault="00CA1BF3" w:rsidP="00B03B16">
      <w:r>
        <w:separator/>
      </w:r>
    </w:p>
  </w:footnote>
  <w:footnote w:type="continuationSeparator" w:id="0">
    <w:p w:rsidR="00CA1BF3" w:rsidRDefault="00CA1BF3" w:rsidP="00B03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2D14"/>
    <w:rsid w:val="00A77B3E"/>
    <w:rsid w:val="00B03B16"/>
    <w:rsid w:val="00CA1BF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B1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03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XXXI/245/2021 z dnia 10 lutego 2021 r.</dc:title>
  <dc:subject>w sprawie rozpatrzenia petycji</dc:subject>
  <dc:creator>ibieganska</dc:creator>
  <cp:lastModifiedBy>Irena Biegańska</cp:lastModifiedBy>
  <cp:revision>2</cp:revision>
  <dcterms:created xsi:type="dcterms:W3CDTF">2021-05-05T12:36:00Z</dcterms:created>
  <dcterms:modified xsi:type="dcterms:W3CDTF">2021-05-05T12:36:00Z</dcterms:modified>
  <cp:category>Akt prawny</cp:category>
</cp:coreProperties>
</file>