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26888">
      <w:pPr>
        <w:jc w:val="center"/>
        <w:rPr>
          <w:b/>
          <w:caps/>
        </w:rPr>
      </w:pPr>
      <w:r>
        <w:rPr>
          <w:b/>
          <w:caps/>
        </w:rPr>
        <w:t>Uchwała Nr XXXII/249/2021</w:t>
      </w:r>
      <w:r>
        <w:rPr>
          <w:b/>
          <w:caps/>
        </w:rPr>
        <w:br/>
        <w:t>Rady Gminy Lipno</w:t>
      </w:r>
    </w:p>
    <w:p w:rsidR="00A77B3E" w:rsidRDefault="00D26888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D26888">
      <w:pPr>
        <w:keepNext/>
        <w:spacing w:after="480"/>
        <w:jc w:val="center"/>
      </w:pPr>
      <w:r>
        <w:rPr>
          <w:b/>
        </w:rPr>
        <w:t>w sprawie odpłatnego obciążenia nieruchomości ograniczonym prawem rzeczowym w formie służebności przesyłu</w:t>
      </w:r>
    </w:p>
    <w:p w:rsidR="00A77B3E" w:rsidRDefault="00D2688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 jedn. Dz. U. z 2020 r. poz. 713 ze zm.) w związku z art. 13 ust. 1 ustawy z dnia 21 sierpnia 1997 r. o gospodarce nieruchomościami (tekst jedn. Dz. U. z 2020 r. poz. 1990 ze zm.) uchwala się, co następuje:</w:t>
      </w:r>
    </w:p>
    <w:p w:rsidR="00A77B3E" w:rsidRDefault="00D2688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</w:t>
      </w:r>
      <w:r>
        <w:t xml:space="preserve">a odpłatne ustanowienie służebności przesyłu na nieruchomości stanowiącej własność Gminy Lipno, położonej w obrębie miejscowości Gronówko, oznaczonej w ewidencji gruntów jako działka nr 162, zapisanej w księdze wieczystej PO1L/00069277/3 prowadzonej przez </w:t>
      </w:r>
      <w:r>
        <w:t>Sąd Rejonowy w Lesznie, na rzecz Enea Operator Sp. z o.o. Oddział Dystrybucji Poznań z tytułu przebudowy istniejącej elektroenergetycznej linii napowietrznej 110 </w:t>
      </w:r>
      <w:proofErr w:type="spellStart"/>
      <w:r>
        <w:t>kV</w:t>
      </w:r>
      <w:proofErr w:type="spellEnd"/>
      <w:r>
        <w:t xml:space="preserve"> relacji Leszno Gronowo – Śrem Helenki – Śrem HCP polegającej na umożliwieniu korzystania z </w:t>
      </w:r>
      <w:r>
        <w:t>urządzeń przesyłowych w zakresie wykonywania prac konserwatorskich, eksploatacyjnych i awaryjnych.</w:t>
      </w:r>
    </w:p>
    <w:p w:rsidR="00A77B3E" w:rsidRDefault="00D2688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D2688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268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1330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330B" w:rsidRDefault="003133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330B" w:rsidRDefault="00D268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1330B" w:rsidRDefault="0031330B">
      <w:pPr>
        <w:rPr>
          <w:szCs w:val="20"/>
        </w:rPr>
      </w:pPr>
    </w:p>
    <w:p w:rsidR="0031330B" w:rsidRDefault="00D2688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1330B" w:rsidRDefault="00D2688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Firma PBE </w:t>
      </w:r>
      <w:proofErr w:type="spellStart"/>
      <w:r>
        <w:rPr>
          <w:szCs w:val="20"/>
        </w:rPr>
        <w:t>Elbud</w:t>
      </w:r>
      <w:proofErr w:type="spellEnd"/>
      <w:r>
        <w:rPr>
          <w:szCs w:val="20"/>
        </w:rPr>
        <w:t xml:space="preserve"> Poznań S.A., działająca jako generalny wykonawca inwestycji polegającej na przebudowie istniejącej linii </w:t>
      </w:r>
      <w:r>
        <w:rPr>
          <w:szCs w:val="20"/>
        </w:rPr>
        <w:t>napowietrznej 110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relacji Leszno Gronowo – Śrem Helenki – Śrem HCP, na podstawie umowy zawartej z inwestorem: Enea Operator Sp. z o.o. Oddział Dystrybucji Poznań, zwróciła się do Wójta Gminy Lipno z wnioskiem o wyrażenie zgody na wykonanie prac związany</w:t>
      </w:r>
      <w:r>
        <w:rPr>
          <w:szCs w:val="20"/>
        </w:rPr>
        <w:t>ch z przebudową istniejącej napowietrznej linii energetycznej 110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relacji Leszno Gronowo – Śrem Helenki – Śrem HCP, zlokalizowanej na działce oznaczonej ewidencyjnie nr 162, obręb Gronówko, stanowiącej własność Gminy Lipno. Ponadto w ramach uregulowania</w:t>
      </w:r>
      <w:r>
        <w:rPr>
          <w:szCs w:val="20"/>
        </w:rPr>
        <w:t xml:space="preserve"> stanu prawnego korzystania przez przedsiębiorcę przesyłowego z nieruchomości w związku z lokalizacją urządzeń przesyłowych, zwrócono się z prośbą o ustanowienie służebności przesyłu na przedmiotowej nieruchomości.</w:t>
      </w:r>
    </w:p>
    <w:p w:rsidR="0031330B" w:rsidRDefault="00D268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ab/>
        <w:t xml:space="preserve"> W tym celu na podstawie wytycznych inwe</w:t>
      </w:r>
      <w:r>
        <w:rPr>
          <w:szCs w:val="20"/>
        </w:rPr>
        <w:t>stora ustalono szerokość pasa służebności projektowanej linii – 10 m oraz długość przecięcia działki projektowaną linią – 2,78 m o łącznej powierzchni pasa służebności przesyłu dla działki nr 162 wynoszącej 26,71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jako niezbędną część do prawidłowej eksp</w:t>
      </w:r>
      <w:r>
        <w:rPr>
          <w:color w:val="000000"/>
          <w:szCs w:val="20"/>
          <w:u w:color="000000"/>
        </w:rPr>
        <w:t>loatacji urządzeń przesyłowych.</w:t>
      </w:r>
    </w:p>
    <w:p w:rsidR="0031330B" w:rsidRDefault="00D268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Za obciążenie nieruchomości Gmina Lipno otrzyma jednorazowe wynagrodzenie w wysokości 71,00 zł netto, ustalone na podstawie operatu szacunkowego wartości prawa służebności przesyłu wykonanego przez rzeczoznawcę majątkowego.</w:t>
      </w:r>
      <w:r>
        <w:rPr>
          <w:color w:val="000000"/>
          <w:szCs w:val="20"/>
          <w:u w:color="000000"/>
        </w:rPr>
        <w:t xml:space="preserve"> Wszystkie koszty związane z ustanowieniem służebności przesyłu poniesie wykonawca – PBE </w:t>
      </w:r>
      <w:proofErr w:type="spellStart"/>
      <w:r>
        <w:rPr>
          <w:color w:val="000000"/>
          <w:szCs w:val="20"/>
          <w:u w:color="000000"/>
        </w:rPr>
        <w:t>Elbud</w:t>
      </w:r>
      <w:proofErr w:type="spellEnd"/>
      <w:r>
        <w:rPr>
          <w:color w:val="000000"/>
          <w:szCs w:val="20"/>
          <w:u w:color="000000"/>
        </w:rPr>
        <w:t xml:space="preserve"> Poznań S.A.</w:t>
      </w:r>
    </w:p>
    <w:p w:rsidR="0031330B" w:rsidRDefault="00D268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Ustanowienie służebności przesyłu na przedmiotowych nieruchomościach jest konieczne z uwagi na właściwe korzystanie z urządzeń przesyłowych w zakresi</w:t>
      </w:r>
      <w:r>
        <w:rPr>
          <w:color w:val="000000"/>
          <w:szCs w:val="20"/>
          <w:u w:color="000000"/>
        </w:rPr>
        <w:t>e wykonywania prac konserwatorskich, eksploatacyjnych i awaryjnych sieci.</w:t>
      </w:r>
    </w:p>
    <w:p w:rsidR="0031330B" w:rsidRDefault="00D268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względzie uzasadnione było podjęcie uchwały w zaproponowanym brzmieniu.</w:t>
      </w:r>
    </w:p>
    <w:p w:rsidR="0031330B" w:rsidRDefault="0031330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1330B">
        <w:tc>
          <w:tcPr>
            <w:tcW w:w="2500" w:type="pct"/>
            <w:tcBorders>
              <w:right w:val="nil"/>
            </w:tcBorders>
          </w:tcPr>
          <w:p w:rsidR="0031330B" w:rsidRDefault="0031330B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1330B" w:rsidRDefault="0031330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26888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2688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1330B" w:rsidRDefault="00D2688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1330B" w:rsidRDefault="0031330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2688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2688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2688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2688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1330B" w:rsidRDefault="0031330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31330B" w:rsidSect="0031330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88" w:rsidRDefault="00D26888" w:rsidP="0031330B">
      <w:r>
        <w:separator/>
      </w:r>
    </w:p>
  </w:endnote>
  <w:endnote w:type="continuationSeparator" w:id="0">
    <w:p w:rsidR="00D26888" w:rsidRDefault="00D26888" w:rsidP="0031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133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330B" w:rsidRDefault="00D268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330B" w:rsidRDefault="00D268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133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4E1D">
            <w:rPr>
              <w:sz w:val="18"/>
            </w:rPr>
            <w:fldChar w:fldCharType="separate"/>
          </w:r>
          <w:r w:rsidR="00CD4E1D">
            <w:rPr>
              <w:noProof/>
              <w:sz w:val="18"/>
            </w:rPr>
            <w:t>1</w:t>
          </w:r>
          <w:r w:rsidR="0031330B">
            <w:rPr>
              <w:sz w:val="18"/>
            </w:rPr>
            <w:fldChar w:fldCharType="end"/>
          </w:r>
        </w:p>
      </w:tc>
    </w:tr>
  </w:tbl>
  <w:p w:rsidR="0031330B" w:rsidRDefault="0031330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133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330B" w:rsidRDefault="00D268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330B" w:rsidRDefault="00D268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133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4E1D">
            <w:rPr>
              <w:sz w:val="18"/>
            </w:rPr>
            <w:fldChar w:fldCharType="separate"/>
          </w:r>
          <w:r w:rsidR="00CD4E1D">
            <w:rPr>
              <w:noProof/>
              <w:sz w:val="18"/>
            </w:rPr>
            <w:t>2</w:t>
          </w:r>
          <w:r w:rsidR="0031330B">
            <w:rPr>
              <w:sz w:val="18"/>
            </w:rPr>
            <w:fldChar w:fldCharType="end"/>
          </w:r>
        </w:p>
      </w:tc>
    </w:tr>
  </w:tbl>
  <w:p w:rsidR="0031330B" w:rsidRDefault="0031330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88" w:rsidRDefault="00D26888" w:rsidP="0031330B">
      <w:r>
        <w:separator/>
      </w:r>
    </w:p>
  </w:footnote>
  <w:footnote w:type="continuationSeparator" w:id="0">
    <w:p w:rsidR="00D26888" w:rsidRDefault="00D26888" w:rsidP="00313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330B"/>
    <w:rsid w:val="00A77B3E"/>
    <w:rsid w:val="00CA2A55"/>
    <w:rsid w:val="00CD4E1D"/>
    <w:rsid w:val="00D2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3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13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XXXII/249/2021 z dnia 24 marca 2021 r.</dc:title>
  <dc:subject>w sprawie odpłatnego obciążenia nieruchomości ograniczonym prawem rzeczowym w^formie służebności przesyłu</dc:subject>
  <dc:creator>ibieganska</dc:creator>
  <cp:lastModifiedBy>Irena Biegańska</cp:lastModifiedBy>
  <cp:revision>2</cp:revision>
  <dcterms:created xsi:type="dcterms:W3CDTF">2021-05-05T11:43:00Z</dcterms:created>
  <dcterms:modified xsi:type="dcterms:W3CDTF">2021-05-05T11:43:00Z</dcterms:modified>
  <cp:category>Akt prawny</cp:category>
</cp:coreProperties>
</file>