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943EB">
      <w:pPr>
        <w:jc w:val="center"/>
        <w:rPr>
          <w:b/>
          <w:caps/>
        </w:rPr>
      </w:pPr>
      <w:r>
        <w:rPr>
          <w:b/>
          <w:caps/>
        </w:rPr>
        <w:t>Uchwała Nr XXXIV/263/2021</w:t>
      </w:r>
      <w:r>
        <w:rPr>
          <w:b/>
          <w:caps/>
        </w:rPr>
        <w:br/>
        <w:t>Rady Gminy Lipno</w:t>
      </w:r>
    </w:p>
    <w:p w:rsidR="00A77B3E" w:rsidRDefault="00F943EB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F943EB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F943EB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jedn. Dz. U. </w:t>
      </w:r>
      <w:r>
        <w:t>z 2020 r. poz. 713 ze zm.) oraz art. 226, 227, 228, 229, 230 ust. 1 i 6 i art. 231 ustawy z dnia 27 sierpnia 2009 r. o finansach publicznych (tekst jedn. Dz. U. z 2021 r. poz. 305) uchwala się, co następuje:</w:t>
      </w:r>
    </w:p>
    <w:p w:rsidR="00A77B3E" w:rsidRDefault="00F943E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XXX/232/2020 Rady Gminy Lipno </w:t>
      </w:r>
      <w:r>
        <w:t>z dnia 30 grudnia 2020 r. w sprawie Wieloletniej Prognozy Finansowej Gminy Lipno na lata 2021 – 2030 wprowadza się następujące zmiany:</w:t>
      </w:r>
    </w:p>
    <w:p w:rsidR="00A77B3E" w:rsidRDefault="00F943EB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niniejs</w:t>
      </w:r>
      <w:r>
        <w:t>zej uchwały.</w:t>
      </w:r>
    </w:p>
    <w:p w:rsidR="00A77B3E" w:rsidRDefault="00F943EB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F943E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943E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943E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F27C9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27C9C" w:rsidRDefault="00F27C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27C9C" w:rsidRDefault="00F943E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</w:t>
            </w:r>
            <w:r>
              <w:rPr>
                <w:color w:val="000000"/>
                <w:szCs w:val="22"/>
              </w:rPr>
              <w:t>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943E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XXXIV/263/2021</w:t>
      </w:r>
      <w:r>
        <w:br/>
      </w:r>
      <w:r>
        <w:t>Rady Gminy Lipno</w:t>
      </w:r>
      <w:r>
        <w:br/>
      </w:r>
      <w:r>
        <w:t>z dnia 27 maja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F943EB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XXXIV/263/2021</w:t>
      </w:r>
      <w:r>
        <w:br/>
      </w:r>
      <w:r>
        <w:t>Rady Gminy Lipno</w:t>
      </w:r>
      <w:r>
        <w:br/>
      </w:r>
      <w:r>
        <w:t>z dnia 27 maja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F27C9C" w:rsidRDefault="00F27C9C">
      <w:pPr>
        <w:rPr>
          <w:szCs w:val="20"/>
        </w:rPr>
      </w:pPr>
    </w:p>
    <w:p w:rsidR="00F27C9C" w:rsidRDefault="00F943E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27C9C" w:rsidRDefault="00F943E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XXXIV/263/2021 Rady Gminy Lipno </w:t>
      </w:r>
    </w:p>
    <w:p w:rsidR="00F27C9C" w:rsidRDefault="00F943E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27 maja 2021 r.</w:t>
      </w:r>
    </w:p>
    <w:p w:rsidR="00F27C9C" w:rsidRDefault="00F943E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F27C9C" w:rsidRDefault="00F943E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</w:t>
      </w:r>
      <w:r>
        <w:rPr>
          <w:color w:val="000000"/>
          <w:szCs w:val="20"/>
          <w:u w:color="000000"/>
        </w:rPr>
        <w:t>Prognozy Finansowej Gminy Lipno na lata 2021 – 2030, a w szczególności: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składowych, wydatków i ich elemen</w:t>
      </w:r>
      <w:r>
        <w:rPr>
          <w:color w:val="000000"/>
          <w:szCs w:val="20"/>
          <w:u w:color="000000"/>
        </w:rPr>
        <w:t>tów;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dokonuje się: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wprowadza się nowe zadanie w ramach wydatków bieżących pn.: "Rozwój usług opieki nad dziećmi do lat 3 w gminie Lipno" na okres 2021-2023 na podstawie umowy o dofinansowanie projek</w:t>
      </w:r>
      <w:r>
        <w:rPr>
          <w:color w:val="000000"/>
          <w:szCs w:val="20"/>
          <w:u w:color="000000"/>
        </w:rPr>
        <w:t>tu w ramach Wielkopolskiego Regionalnego Programu Operacyjnego na lata 2014-2020 nr RPWP.06.04.01-30-0014/20-00 z dnia 14  kwietnia 2021 r. zawartej pomiędzy Zarządem Województwa Wielkopolskiego, a Gminą Lipno, w związku z realizacją projektu finansowanego</w:t>
      </w:r>
      <w:r>
        <w:rPr>
          <w:color w:val="000000"/>
          <w:szCs w:val="20"/>
          <w:u w:color="000000"/>
        </w:rPr>
        <w:t xml:space="preserve"> w ramach środków, o których mowa w art. 5 ust. 1 pkt 2 i 3 ufp,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wprowadza się nowe zadanie w ramach wydatków inwestycyjnych pn.: "Rozwój usług opieki nad dziećmi do lat 3 w gminie Lipno" na okres 2021-2023 na podstawie umowy o dofinansowanie projektu w</w:t>
      </w:r>
      <w:r>
        <w:rPr>
          <w:color w:val="000000"/>
          <w:szCs w:val="20"/>
          <w:u w:color="000000"/>
        </w:rPr>
        <w:t> ramach Wielkopolskiego Regionalnego Programu Operacyjnego na lata 2014-2020 nr RPWP.06.04.01-30-0014/20-00 z dnia 14  kwietnia 2021 r. zawartej pomiędzy Zarządem Województwa Wielkopolskiego, a Gminą Lipno, w związku z realizacją projektu finansowanego w r</w:t>
      </w:r>
      <w:r>
        <w:rPr>
          <w:color w:val="000000"/>
          <w:szCs w:val="20"/>
          <w:u w:color="000000"/>
        </w:rPr>
        <w:t>amach środków, o których mowa w art. 5 ust. 1 pkt 2 i 3 ufp,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zmiany "łącznych nakładów finansowych", „limitu wydatków roku 2021”, „limitu zobowiązań” na zadaniu pn.: „Przebudowa chodnika w ciągu drogi powiatowej nr 4768P w Radomicku" w związku ze zwięks</w:t>
      </w:r>
      <w:r>
        <w:rPr>
          <w:color w:val="000000"/>
          <w:szCs w:val="20"/>
          <w:u w:color="000000"/>
        </w:rPr>
        <w:t>zeniem wydatków o kwotę 25.000,00 zł,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wprowadza się nowe zadanie w ramach wydatków inwestycyjnych pn.: "Modernizacja chodnika w Mórkowie" na okres 2020-2021 w kwocie 20.190,00 zł,</w:t>
      </w:r>
    </w:p>
    <w:p w:rsidR="00F27C9C" w:rsidRDefault="00F943EB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e) wprowadza się nowe zadanie w ramach wydatków inwestycyjnych pn.: "Mode</w:t>
      </w:r>
      <w:r>
        <w:rPr>
          <w:color w:val="000000"/>
          <w:szCs w:val="20"/>
          <w:u w:color="000000"/>
        </w:rPr>
        <w:t>rnizacja chodnika na ul. Pocztowej w Lipnie" na okres 2020-2021 w kwocie 30.000,00 zł,</w:t>
      </w:r>
    </w:p>
    <w:p w:rsidR="00F27C9C" w:rsidRDefault="00F27C9C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F27C9C" w:rsidRDefault="00F943EB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F27C9C" w:rsidRDefault="00F943EB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F27C9C">
        <w:tc>
          <w:tcPr>
            <w:tcW w:w="2500" w:type="pct"/>
            <w:tcBorders>
              <w:right w:val="nil"/>
            </w:tcBorders>
          </w:tcPr>
          <w:p w:rsidR="00F27C9C" w:rsidRDefault="00F27C9C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27C9C" w:rsidRDefault="00F27C9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943E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943EB">
              <w:rPr>
                <w:color w:val="000000"/>
                <w:szCs w:val="20"/>
                <w:u w:color="000000"/>
              </w:rPr>
              <w:t>Przewo</w:t>
            </w:r>
            <w:r w:rsidR="00F943EB">
              <w:rPr>
                <w:color w:val="000000"/>
                <w:szCs w:val="20"/>
                <w:u w:color="000000"/>
              </w:rPr>
              <w:t>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F27C9C" w:rsidRDefault="00F943E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F27C9C" w:rsidRDefault="00F27C9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F27C9C" w:rsidRDefault="00F27C9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943E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943E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943E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943E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F27C9C" w:rsidRDefault="00F27C9C">
      <w:pPr>
        <w:keepNext/>
        <w:rPr>
          <w:color w:val="000000"/>
          <w:szCs w:val="20"/>
          <w:u w:color="000000"/>
        </w:rPr>
      </w:pPr>
    </w:p>
    <w:sectPr w:rsidR="00F27C9C" w:rsidSect="00F27C9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EB" w:rsidRDefault="00F943EB" w:rsidP="00F27C9C">
      <w:r>
        <w:separator/>
      </w:r>
    </w:p>
  </w:endnote>
  <w:endnote w:type="continuationSeparator" w:id="0">
    <w:p w:rsidR="00F943EB" w:rsidRDefault="00F943EB" w:rsidP="00F2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27C9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943E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27C9C">
          <w:pPr>
            <w:jc w:val="right"/>
            <w:rPr>
              <w:sz w:val="18"/>
            </w:rPr>
          </w:pPr>
        </w:p>
      </w:tc>
    </w:tr>
  </w:tbl>
  <w:p w:rsidR="00F27C9C" w:rsidRDefault="00F27C9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27C9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943E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27C9C">
          <w:pPr>
            <w:jc w:val="right"/>
            <w:rPr>
              <w:sz w:val="18"/>
            </w:rPr>
          </w:pPr>
        </w:p>
      </w:tc>
    </w:tr>
  </w:tbl>
  <w:p w:rsidR="00F27C9C" w:rsidRDefault="00F27C9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27C9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943E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27C9C">
          <w:pPr>
            <w:jc w:val="right"/>
            <w:rPr>
              <w:sz w:val="18"/>
            </w:rPr>
          </w:pPr>
        </w:p>
      </w:tc>
    </w:tr>
  </w:tbl>
  <w:p w:rsidR="00F27C9C" w:rsidRDefault="00F27C9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27C9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943E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27C9C" w:rsidRDefault="00F27C9C">
          <w:pPr>
            <w:jc w:val="right"/>
            <w:rPr>
              <w:sz w:val="18"/>
            </w:rPr>
          </w:pPr>
        </w:p>
      </w:tc>
    </w:tr>
  </w:tbl>
  <w:p w:rsidR="00F27C9C" w:rsidRDefault="00F27C9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EB" w:rsidRDefault="00F943EB" w:rsidP="00F27C9C">
      <w:r>
        <w:separator/>
      </w:r>
    </w:p>
  </w:footnote>
  <w:footnote w:type="continuationSeparator" w:id="0">
    <w:p w:rsidR="00F943EB" w:rsidRDefault="00F943EB" w:rsidP="00F27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134D"/>
    <w:rsid w:val="00A77B3E"/>
    <w:rsid w:val="00CA2A55"/>
    <w:rsid w:val="00F27C9C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C9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F2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D629544-50CF-45FF-A4FD-88784C987C47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7D629544-50CF-45FF-A4FD-88784C987C47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XXXIV/263/2021 z dnia 27 maja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2021-06-01T07:15:00Z</dcterms:created>
  <dcterms:modified xsi:type="dcterms:W3CDTF">2021-06-01T07:15:00Z</dcterms:modified>
  <cp:category>Akt prawny</cp:category>
</cp:coreProperties>
</file>