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E7C1A">
      <w:pPr>
        <w:jc w:val="center"/>
        <w:rPr>
          <w:b/>
          <w:caps/>
        </w:rPr>
      </w:pPr>
      <w:r>
        <w:rPr>
          <w:b/>
          <w:caps/>
        </w:rPr>
        <w:t>Uchwała Nr XLVI/337/2022</w:t>
      </w:r>
      <w:r>
        <w:rPr>
          <w:b/>
          <w:caps/>
        </w:rPr>
        <w:br/>
        <w:t>Rady Gminy Lipno</w:t>
      </w:r>
    </w:p>
    <w:p w:rsidR="00A77B3E" w:rsidRDefault="00FE7C1A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FE7C1A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2022 - 2031</w:t>
      </w:r>
    </w:p>
    <w:p w:rsidR="00A77B3E" w:rsidRDefault="00FE7C1A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jedn. Dz. U. </w:t>
      </w:r>
      <w:r>
        <w:t>z 202 r. poz. 559)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FE7C1A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Rady Gminy Lipno</w:t>
      </w:r>
      <w:r>
        <w:t xml:space="preserve"> z dnia 29 grudnia 2021 r. w sprawie Wieloletniej Prognozy Finansowej Gminy Lipno na lata 2022 – 2031 wprowadza się następujące zmiany:</w:t>
      </w:r>
    </w:p>
    <w:p w:rsidR="00A77B3E" w:rsidRDefault="00FE7C1A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niniej</w:t>
      </w:r>
      <w:r>
        <w:t>szej uchwały.</w:t>
      </w:r>
    </w:p>
    <w:p w:rsidR="00A77B3E" w:rsidRDefault="00FE7C1A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FE7C1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FE7C1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E7C1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EF075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755" w:rsidRDefault="00EF075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755" w:rsidRDefault="00FE7C1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</w:t>
            </w:r>
            <w:r>
              <w:rPr>
                <w:color w:val="000000"/>
                <w:szCs w:val="22"/>
              </w:rPr>
              <w:t>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FE7C1A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XLVI/337/2022</w:t>
      </w:r>
      <w:r>
        <w:br/>
      </w:r>
      <w:r>
        <w:t>Rady Gminy Lipno</w:t>
      </w:r>
      <w:r>
        <w:br/>
      </w:r>
      <w:r>
        <w:t>z dnia 24 marca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FE7C1A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XLVI/337/2022</w:t>
      </w:r>
      <w:r>
        <w:br/>
      </w:r>
      <w:r>
        <w:t>Rady Gminy Lipno</w:t>
      </w:r>
      <w:r>
        <w:br/>
      </w:r>
      <w:r>
        <w:t>z dnia 24 marca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EF0755" w:rsidRDefault="00FE7C1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F0755" w:rsidRDefault="00FE7C1A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XLVI/337/2022 Rady Gminy Lipno </w:t>
      </w:r>
    </w:p>
    <w:p w:rsidR="00EF0755" w:rsidRDefault="00FE7C1A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 </w:t>
      </w:r>
      <w:r>
        <w:rPr>
          <w:color w:val="000000"/>
          <w:szCs w:val="20"/>
          <w:u w:color="000000"/>
        </w:rPr>
        <w:t>dnia 24 marca 2022 r.</w:t>
      </w:r>
    </w:p>
    <w:p w:rsidR="00EF0755" w:rsidRDefault="00FE7C1A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EF0755" w:rsidRDefault="00FE7C1A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2022 - 2031</w:t>
      </w:r>
    </w:p>
    <w:p w:rsidR="00EF0755" w:rsidRDefault="00FE7C1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Wieloletniej </w:t>
      </w:r>
      <w:r>
        <w:rPr>
          <w:color w:val="000000"/>
          <w:szCs w:val="20"/>
          <w:u w:color="000000"/>
        </w:rPr>
        <w:t>Prognozy Finansowej Gminy Lipno na lata 2022 – 2031, a w szczególności:</w:t>
      </w:r>
    </w:p>
    <w:p w:rsidR="00EF0755" w:rsidRDefault="00FE7C1A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2022 roku - w związku ze zmianą budżetu zmienia się wielkość dochodów i ich części składowych, wydatków i ich </w:t>
      </w:r>
      <w:r>
        <w:rPr>
          <w:szCs w:val="20"/>
          <w:u w:color="000000"/>
        </w:rPr>
        <w:t>elemen</w:t>
      </w:r>
      <w:r>
        <w:rPr>
          <w:szCs w:val="20"/>
          <w:u w:color="000000"/>
        </w:rPr>
        <w:t>tów;</w:t>
      </w:r>
    </w:p>
    <w:p w:rsidR="00EF0755" w:rsidRDefault="00FE7C1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EF0755" w:rsidRDefault="00FE7C1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2022”, „limitu zobowiązań” przedsięwzięcia z dofinansowaniem ze środków unijnych pn.: „Rozwój usług opieki na dziećmi</w:t>
      </w:r>
      <w:r>
        <w:rPr>
          <w:szCs w:val="20"/>
          <w:u w:color="000000"/>
        </w:rPr>
        <w:t xml:space="preserve"> do lat 3 w gminie Lipno”,</w:t>
      </w:r>
    </w:p>
    <w:p w:rsidR="00EF0755" w:rsidRDefault="00FE7C1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2022”, „limitu zobowiązań” przedsięwzięcia z dofinansowaniem ze środków unijnych pn.: „Zagospodarowanie terenu sportowego przy Zespole Szkolno-Przedszkolnym w Lipni</w:t>
      </w:r>
      <w:r>
        <w:rPr>
          <w:szCs w:val="20"/>
          <w:u w:color="000000"/>
        </w:rPr>
        <w:t>e”,</w:t>
      </w:r>
    </w:p>
    <w:p w:rsidR="00EF0755" w:rsidRDefault="00FE7C1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"łącznych nakładów finansowych", „limitu wydatków roku 2022”, „limitu zobowiązań” przedsięwzięcia pn.: „Rozbiórka starej oraz budowa nowej świetlicy wiejskiej w Ratowicach”,</w:t>
      </w:r>
    </w:p>
    <w:p w:rsidR="00EF0755" w:rsidRDefault="00FE7C1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d) </w:t>
      </w:r>
      <w:r>
        <w:rPr>
          <w:szCs w:val="20"/>
          <w:u w:color="000000"/>
        </w:rPr>
        <w:t>zmiany "łącznych nakładów finansowych", „limitu wydatków roku 202</w:t>
      </w:r>
      <w:r>
        <w:rPr>
          <w:szCs w:val="20"/>
          <w:u w:color="000000"/>
        </w:rPr>
        <w:t>2”, „limitu zobowiązań” przedsięwzięcia pn.: „Budowa hali sportowej przy Szkole Podstawowej w Wilkowicach”,</w:t>
      </w:r>
    </w:p>
    <w:p w:rsidR="00EF0755" w:rsidRDefault="00FE7C1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e) </w:t>
      </w:r>
      <w:r>
        <w:rPr>
          <w:szCs w:val="20"/>
          <w:u w:color="000000"/>
        </w:rPr>
        <w:t>zmiany "łącznych nakładów finansowych", „limitu wydatków roku 2022”, „limitu zobowiązań” przedsięwzięcia pn.: „Zagospodarowanie terenu sportowego</w:t>
      </w:r>
      <w:r>
        <w:rPr>
          <w:szCs w:val="20"/>
          <w:u w:color="000000"/>
        </w:rPr>
        <w:t xml:space="preserve"> przy Zespole Szkolno-Przedszkolnym w Lipnie”,</w:t>
      </w:r>
    </w:p>
    <w:p w:rsidR="00EF0755" w:rsidRDefault="00FE7C1A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f) </w:t>
      </w:r>
      <w:r>
        <w:rPr>
          <w:szCs w:val="20"/>
          <w:u w:color="000000"/>
        </w:rPr>
        <w:t>zmiany "łącznych nakładów finansowych", „limitu wydatków roku 2022”, „limitu zobowiązań” przedsięwzięcia pn.: „Monitoring obiektów użyteczności publicznej”,</w:t>
      </w:r>
    </w:p>
    <w:p w:rsidR="00EF0755" w:rsidRDefault="00FE7C1A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g) </w:t>
      </w:r>
      <w:r>
        <w:rPr>
          <w:szCs w:val="20"/>
        </w:rPr>
        <w:t>wprowadzenia zadania pn.: „</w:t>
      </w:r>
      <w:r>
        <w:rPr>
          <w:szCs w:val="20"/>
          <w:u w:color="000000"/>
        </w:rPr>
        <w:t xml:space="preserve">Budowa oświetlenia </w:t>
      </w:r>
      <w:r>
        <w:rPr>
          <w:szCs w:val="20"/>
          <w:u w:color="000000"/>
        </w:rPr>
        <w:t>ulicznego ul. Pszenna w Wilkowicach” - zmiany dotyczą "łącznych nakładów finansowych", „limitu wydatków roku 2022”, „limitu zobowiązań” - zadanie kontynuowane z lat poprzednich,</w:t>
      </w:r>
    </w:p>
    <w:p w:rsidR="00EF0755" w:rsidRDefault="00EF0755">
      <w:pPr>
        <w:spacing w:before="120" w:after="120"/>
        <w:ind w:left="283" w:firstLine="227"/>
        <w:rPr>
          <w:szCs w:val="20"/>
        </w:rPr>
      </w:pPr>
    </w:p>
    <w:p w:rsidR="00EF0755" w:rsidRDefault="00EF0755">
      <w:pPr>
        <w:spacing w:before="120" w:after="120"/>
        <w:ind w:left="283" w:firstLine="227"/>
        <w:rPr>
          <w:szCs w:val="20"/>
        </w:rPr>
      </w:pPr>
    </w:p>
    <w:p w:rsidR="00EF0755" w:rsidRDefault="00FE7C1A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Ponadto w objaśnieniach przyjętych wartości w WPF dostosowano opis do zmian </w:t>
      </w:r>
      <w:r>
        <w:rPr>
          <w:color w:val="000000"/>
          <w:szCs w:val="20"/>
          <w:u w:color="000000"/>
        </w:rPr>
        <w:t>dokonanych w załącznikach Nr 1 i Nr 2 do niniejszej uchwały.</w:t>
      </w:r>
    </w:p>
    <w:p w:rsidR="00EF0755" w:rsidRDefault="00EF0755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EF0755">
        <w:tc>
          <w:tcPr>
            <w:tcW w:w="2500" w:type="pct"/>
            <w:tcBorders>
              <w:right w:val="nil"/>
            </w:tcBorders>
          </w:tcPr>
          <w:p w:rsidR="00EF0755" w:rsidRDefault="00EF0755">
            <w:pPr>
              <w:keepNext/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F0755" w:rsidRDefault="00EF0755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E7C1A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E7C1A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EF0755" w:rsidRDefault="00FE7C1A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EF0755" w:rsidRDefault="00EF0755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E7C1A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E7C1A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E7C1A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E7C1A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EF0755" w:rsidRDefault="00EF0755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EF0755" w:rsidRDefault="00FE7C1A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EF0755" w:rsidSect="00EF0755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1A" w:rsidRDefault="00FE7C1A" w:rsidP="00EF0755">
      <w:r>
        <w:separator/>
      </w:r>
    </w:p>
  </w:endnote>
  <w:endnote w:type="continuationSeparator" w:id="0">
    <w:p w:rsidR="00FE7C1A" w:rsidRDefault="00FE7C1A" w:rsidP="00EF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EF075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755" w:rsidRDefault="00FE7C1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755" w:rsidRDefault="00EF0755">
          <w:pPr>
            <w:jc w:val="right"/>
            <w:rPr>
              <w:sz w:val="18"/>
            </w:rPr>
          </w:pPr>
        </w:p>
      </w:tc>
    </w:tr>
  </w:tbl>
  <w:p w:rsidR="00EF0755" w:rsidRDefault="00EF075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EF075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755" w:rsidRDefault="00FE7C1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755" w:rsidRDefault="00EF0755">
          <w:pPr>
            <w:jc w:val="right"/>
            <w:rPr>
              <w:sz w:val="18"/>
            </w:rPr>
          </w:pPr>
        </w:p>
      </w:tc>
    </w:tr>
  </w:tbl>
  <w:p w:rsidR="00EF0755" w:rsidRDefault="00EF0755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EF075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755" w:rsidRDefault="00FE7C1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755" w:rsidRDefault="00EF0755">
          <w:pPr>
            <w:jc w:val="right"/>
            <w:rPr>
              <w:sz w:val="18"/>
            </w:rPr>
          </w:pPr>
        </w:p>
      </w:tc>
    </w:tr>
  </w:tbl>
  <w:p w:rsidR="00EF0755" w:rsidRDefault="00EF0755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EF075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755" w:rsidRDefault="00FE7C1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0755" w:rsidRDefault="00EF0755">
          <w:pPr>
            <w:jc w:val="right"/>
            <w:rPr>
              <w:sz w:val="18"/>
            </w:rPr>
          </w:pPr>
        </w:p>
      </w:tc>
    </w:tr>
  </w:tbl>
  <w:p w:rsidR="00EF0755" w:rsidRDefault="00EF075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1A" w:rsidRDefault="00FE7C1A" w:rsidP="00EF0755">
      <w:r>
        <w:separator/>
      </w:r>
    </w:p>
  </w:footnote>
  <w:footnote w:type="continuationSeparator" w:id="0">
    <w:p w:rsidR="00FE7C1A" w:rsidRDefault="00FE7C1A" w:rsidP="00EF0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AF643D"/>
    <w:rsid w:val="00CA2A55"/>
    <w:rsid w:val="00EF0755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075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EF0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170E5D22-6446-40F4-A984-D26B81745676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170E5D22-6446-40F4-A984-D26B81745676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XLVI/337/2022 z dnia 24 marca 2022 r.</dc:title>
  <dc:subject>w sprawie zmiany Wieloletniej Prognozy Finansowej Gminy Lipno
na lata 2022^- 2031</dc:subject>
  <dc:creator>ibieganska</dc:creator>
  <cp:lastModifiedBy>Irena Biegańska</cp:lastModifiedBy>
  <cp:revision>2</cp:revision>
  <dcterms:created xsi:type="dcterms:W3CDTF">2022-03-30T07:48:00Z</dcterms:created>
  <dcterms:modified xsi:type="dcterms:W3CDTF">2022-03-30T07:48:00Z</dcterms:modified>
  <cp:category>Akt prawny</cp:category>
</cp:coreProperties>
</file>