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DE0FBC">
      <w:pPr>
        <w:jc w:val="center"/>
        <w:rPr>
          <w:b/>
          <w:caps/>
        </w:rPr>
      </w:pPr>
      <w:r>
        <w:rPr>
          <w:b/>
          <w:caps/>
        </w:rPr>
        <w:t>Uchwała Nr LXIII/464/2023</w:t>
      </w:r>
      <w:r>
        <w:rPr>
          <w:b/>
          <w:caps/>
        </w:rPr>
        <w:br/>
        <w:t>Rady Gminy Lipno</w:t>
      </w:r>
    </w:p>
    <w:p w:rsidR="00A77B3E" w:rsidRDefault="00DE0FBC">
      <w:pPr>
        <w:spacing w:before="280" w:after="280"/>
        <w:jc w:val="center"/>
        <w:rPr>
          <w:b/>
          <w:caps/>
        </w:rPr>
      </w:pPr>
      <w:r>
        <w:t>z dnia 18 kwietnia 2023 r.</w:t>
      </w:r>
    </w:p>
    <w:p w:rsidR="00A77B3E" w:rsidRDefault="00DE0FBC">
      <w:pPr>
        <w:keepNext/>
        <w:spacing w:after="480"/>
        <w:jc w:val="center"/>
      </w:pPr>
      <w:r>
        <w:rPr>
          <w:b/>
        </w:rPr>
        <w:t>w sprawie miejscowego planu zagospodarowania przestrzennego Gminy Lipno, dla obszaru położonego w obrębie Wilkowice, w rejonie ulicy Szybowników</w:t>
      </w:r>
    </w:p>
    <w:p w:rsidR="00A77B3E" w:rsidRDefault="00DE0FBC">
      <w:pPr>
        <w:keepLines/>
        <w:spacing w:before="120" w:after="120"/>
        <w:ind w:firstLine="227"/>
      </w:pPr>
      <w:r>
        <w:t>Na podstawie art. 18 ust. 2 pkt 5 ustawy</w:t>
      </w:r>
      <w:r>
        <w:t xml:space="preserve"> z dnia 8 marca 1990 r. o samorządzie gminnym (tekst jedn. Dz. U. z 2023 r. poz. 40 ze zm.), art. 20 ust. 1, art. 29 i art. 36 ust. 4 ustawy z dnia 27 marca 2003 r. o planowaniu i zagospodarowaniu przestrzennym (tekst jedn. Dz. U. z 2022 r. poz. 503 ze zm.</w:t>
      </w:r>
      <w:r>
        <w:t>) oraz w związku z uchwałą Nr XLVI/333/2022 Rady Gminy Lipno z dnia 24 marca 2022 r. w sprawie przystąpienia do sporządzenia miejscowego planu zagospodarowania przestrzennego Gminy Lipno, dla obszaru położonego w obrębie Wilkowice, w rejonie ulicy Szybowni</w:t>
      </w:r>
      <w:r>
        <w:t>ków, po stwierdzeniu, że plan stanowiący przedmiot niniejszej uchwały nie narusza ustaleń Studium uwarunkowań i kierunków zagospodarowania przestrzennego Gminy Lipno (uchwała Rady Gminy Lipno Nr XXXVII/280/2021 z dnia 23 września 2021 r.) uchwala się, co n</w:t>
      </w:r>
      <w:r>
        <w:t>astępuje:</w:t>
      </w:r>
    </w:p>
    <w:p w:rsidR="00A77B3E" w:rsidRDefault="00DE0FBC">
      <w:pPr>
        <w:keepNext/>
        <w:keepLines/>
        <w:jc w:val="center"/>
      </w:pPr>
      <w:r>
        <w:rPr>
          <w:b/>
        </w:rPr>
        <w:t>Rozdział 1.</w:t>
      </w:r>
      <w:r>
        <w:br/>
      </w:r>
      <w:r>
        <w:rPr>
          <w:b/>
        </w:rPr>
        <w:t>Przepisy ogólne</w:t>
      </w:r>
    </w:p>
    <w:p w:rsidR="00A77B3E" w:rsidRDefault="00DE0FB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t xml:space="preserve">Uchwala się miejscowy plan zagospodarowania przestrzennego Gminy Lipno, dla obszaru położonego w obrębie Wilkowice, w rejonie ulicy Szybowników, zwany dalej „planem”. </w:t>
      </w:r>
    </w:p>
    <w:p w:rsidR="00A77B3E" w:rsidRDefault="00DE0FBC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Załącznikami do niniejszej uchwały są:</w:t>
      </w:r>
    </w:p>
    <w:p w:rsidR="00A77B3E" w:rsidRDefault="00DE0FBC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rysunek planu w skali 1:1000, stanowiący załącznik Nr 1 do niniejszej uchwały;</w:t>
      </w:r>
    </w:p>
    <w:p w:rsidR="00A77B3E" w:rsidRDefault="00DE0FBC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rozstrzygnięcie o sposobie rozpatrzenia uwag zgłoszonych do projektu planu, stanowiące załącznik Nr 2 do niniejszej uchwały;</w:t>
      </w:r>
    </w:p>
    <w:p w:rsidR="00A77B3E" w:rsidRDefault="00DE0FBC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rozstrzygnięcie o sposobie realizacji zapis</w:t>
      </w:r>
      <w:r>
        <w:rPr>
          <w:color w:val="000000"/>
          <w:u w:color="000000"/>
        </w:rPr>
        <w:t>anych w planie inwestycji z zakresu infrastruktury technicznej, które należą do zadań własnych gminy oraz zasadach ich finansowania, stanowiące załącznik Nr 3 do niniejszej uchwały;</w:t>
      </w:r>
    </w:p>
    <w:p w:rsidR="00A77B3E" w:rsidRDefault="00DE0FBC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 xml:space="preserve">dane przestrzenne utworzone do planu w postaci dokumentu </w:t>
      </w:r>
      <w:r>
        <w:rPr>
          <w:color w:val="000000"/>
          <w:u w:color="000000"/>
        </w:rPr>
        <w:t>elektronicznego GML, stanowiące załącznik Nr 4 do niniejszej uchwały.</w:t>
      </w:r>
    </w:p>
    <w:p w:rsidR="00A77B3E" w:rsidRDefault="00DE0FBC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Granice obszaru objętego planem przedstawiono na rysunku planu, o którym mowa w ust. 2 pkt 1.</w:t>
      </w:r>
    </w:p>
    <w:p w:rsidR="00A77B3E" w:rsidRDefault="00DE0FB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rPr>
          <w:color w:val="000000"/>
          <w:u w:color="000000"/>
        </w:rPr>
        <w:t>Ilekroć w niniejszej uchwale jest mowa o:</w:t>
      </w:r>
    </w:p>
    <w:p w:rsidR="00A77B3E" w:rsidRDefault="00DE0FBC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nieprzekraczalnej linii zabudowy - n</w:t>
      </w:r>
      <w:r>
        <w:rPr>
          <w:color w:val="000000"/>
          <w:u w:color="000000"/>
        </w:rPr>
        <w:t>ależy przez to rozumieć linię ograniczającą obszar, na którym dopuszcza się wznoszenie budynków. Poza obszarem wyznaczonym przez nieprzekraczalną linię zabudowy dopuszcza się do 1,20 m realizację wykuszy, zadaszeń wejściowych, ramp, podestów, tarasów bez p</w:t>
      </w:r>
      <w:r>
        <w:rPr>
          <w:color w:val="000000"/>
          <w:u w:color="000000"/>
        </w:rPr>
        <w:t>odpiwniczenia, schodów i okapów. Lokalizacja sieci i urządzeń infrastruktury technicznej poza nieprzekraczalnymi liniami zabudowy, zgodnie z przepisami odrębnymi;</w:t>
      </w:r>
    </w:p>
    <w:p w:rsidR="00A77B3E" w:rsidRDefault="00DE0FBC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urządzeniach infrastruktury technicznej – należy przez to rozumieć sieci i urządzenia: wod</w:t>
      </w:r>
      <w:r>
        <w:rPr>
          <w:color w:val="000000"/>
          <w:u w:color="000000"/>
        </w:rPr>
        <w:t>ociągowe, elektroenergetyczne, gazownicze, ciepłownicze, kanalizacyjne, telekomunikacyjne, linie telesterownicze (infrastruktura techniczna liniowa) oraz stacje transformatorowe, transformatorowo - rozdzielcze, rozdzielcze, redukcyjno - pomiarowe (infrastr</w:t>
      </w:r>
      <w:r>
        <w:rPr>
          <w:color w:val="000000"/>
          <w:u w:color="000000"/>
        </w:rPr>
        <w:t>uktura techniczna kubaturowa), komunikacji kołowej i pieszej i inne niezbędne do obsługi danego terenu, sieci i urządzenia dla energii z odnawialnych źródeł energii zgodne z przepisami odrębnymi;</w:t>
      </w:r>
    </w:p>
    <w:p w:rsidR="00A77B3E" w:rsidRDefault="00DE0FBC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przepisach szczególnych i odrębnych – należy przez to roz</w:t>
      </w:r>
      <w:r>
        <w:rPr>
          <w:color w:val="000000"/>
          <w:u w:color="000000"/>
        </w:rPr>
        <w:t>umieć inne przepisy ustaw, aktów wykonawczych oraz ograniczenia w dysponowaniu terenem wynikające z prawomocnych decyzji administracyjnych, poza ustawą o planowaniu i zagospodarowaniu przestrzennym.</w:t>
      </w:r>
    </w:p>
    <w:p w:rsidR="00A77B3E" w:rsidRDefault="00DE0FBC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Pojęcia niezdefiniowane należy rozumieć zgodnie z obow</w:t>
      </w:r>
      <w:r>
        <w:rPr>
          <w:color w:val="000000"/>
          <w:u w:color="000000"/>
        </w:rPr>
        <w:t>iązującymi przepisami odrębnymi.</w:t>
      </w:r>
    </w:p>
    <w:p w:rsidR="00A77B3E" w:rsidRDefault="00DE0FB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t>1. </w:t>
      </w:r>
      <w:r>
        <w:rPr>
          <w:color w:val="000000"/>
          <w:u w:color="000000"/>
        </w:rPr>
        <w:t>Na obszarze objętym planem ustala się następujące przeznaczenie terenu:</w:t>
      </w:r>
    </w:p>
    <w:p w:rsidR="00A77B3E" w:rsidRDefault="00DE0FBC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1) </w:t>
      </w:r>
      <w:r>
        <w:rPr>
          <w:color w:val="000000"/>
          <w:u w:color="000000"/>
        </w:rPr>
        <w:t>teren zabudowy mieszkaniowej jednorodzinnej wolnostojącej - oznaczony na rysunku planu symbolem MNW;</w:t>
      </w:r>
    </w:p>
    <w:p w:rsidR="00A77B3E" w:rsidRDefault="00DE0FBC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teren usług edukacji, usług sportu i</w:t>
      </w:r>
      <w:r>
        <w:rPr>
          <w:color w:val="000000"/>
          <w:u w:color="000000"/>
        </w:rPr>
        <w:t> rekreacji, usług kultury i rozrywki - oznaczony na rysunku planu symbolem UE-US-UK;</w:t>
      </w:r>
    </w:p>
    <w:p w:rsidR="00A77B3E" w:rsidRDefault="00DE0FBC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teren komunikacji drogowej publicznej - droga dojazdowa - oznaczony na rysunku planu symbolem KDD;</w:t>
      </w:r>
    </w:p>
    <w:p w:rsidR="00A77B3E" w:rsidRDefault="00DE0FBC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teren komunikacji drogowej wewnętrznej - oznaczony na rysunku plan</w:t>
      </w:r>
      <w:r>
        <w:rPr>
          <w:color w:val="000000"/>
          <w:u w:color="000000"/>
        </w:rPr>
        <w:t>u symbolem KR.</w:t>
      </w:r>
    </w:p>
    <w:p w:rsidR="00A77B3E" w:rsidRDefault="00DE0FBC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Na rysunku planu obowiązującymi oznaczeniami są:</w:t>
      </w:r>
    </w:p>
    <w:p w:rsidR="00A77B3E" w:rsidRDefault="00DE0FBC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granica obszaru objętego planem;</w:t>
      </w:r>
    </w:p>
    <w:p w:rsidR="00A77B3E" w:rsidRDefault="00DE0FBC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linia rozgraniczająca tereny o różnym przeznaczeniu i/lub różnych zasadach zagospodarowania;</w:t>
      </w:r>
    </w:p>
    <w:p w:rsidR="00A77B3E" w:rsidRDefault="00DE0FBC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nieprzekraczalna linia zabudowy.</w:t>
      </w:r>
    </w:p>
    <w:p w:rsidR="00A77B3E" w:rsidRDefault="00DE0FBC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Pozostałe </w:t>
      </w:r>
      <w:r>
        <w:rPr>
          <w:color w:val="000000"/>
          <w:u w:color="000000"/>
        </w:rPr>
        <w:t>oznaczenia graficzne na rysunku planu nie stanowią obowiązujących ustaleń planu i mają charakter informacyjny bądź postulatywny.</w:t>
      </w:r>
    </w:p>
    <w:p w:rsidR="00A77B3E" w:rsidRDefault="00DE0FBC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2.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Zasady ogólne zagospodarowania terenów</w:t>
      </w:r>
    </w:p>
    <w:p w:rsidR="00A77B3E" w:rsidRDefault="00DE0FB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Zasady ochrony i kształtowania ładu przestrzennego:</w:t>
      </w:r>
    </w:p>
    <w:p w:rsidR="00A77B3E" w:rsidRDefault="00DE0FBC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 xml:space="preserve">Na obszarze </w:t>
      </w:r>
      <w:r>
        <w:rPr>
          <w:color w:val="000000"/>
          <w:u w:color="000000"/>
        </w:rPr>
        <w:t>objętym ustaleniami planu obowiązują następujące wymogi ochrony ładu przestrzennego i zasady jego kształtowania:</w:t>
      </w:r>
    </w:p>
    <w:p w:rsidR="00A77B3E" w:rsidRDefault="00DE0FBC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zachowanie określonego w planie przeznaczenia terenów;</w:t>
      </w:r>
    </w:p>
    <w:p w:rsidR="00A77B3E" w:rsidRDefault="00DE0FBC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przestrzeganie określonych planem funkcji i standardów przestrzennych, określonej </w:t>
      </w:r>
      <w:r>
        <w:rPr>
          <w:color w:val="000000"/>
          <w:u w:color="000000"/>
        </w:rPr>
        <w:t>skali i formy zabudowy oraz wskaźników wykorzystania i zagospodarowania terenów w obrębie obszarów wyznaczonych liniami rozgraniczającymi;</w:t>
      </w:r>
    </w:p>
    <w:p w:rsidR="00A77B3E" w:rsidRDefault="00DE0FBC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respektowanie ustalonych planem zasad zagospodarowania i użytkowania terenów zabudowy, warunków ochrony środowiska</w:t>
      </w:r>
      <w:r>
        <w:rPr>
          <w:color w:val="000000"/>
          <w:u w:color="000000"/>
        </w:rPr>
        <w:t>, ochrony i korzystania z walorów krajobrazowych środowiska na terenach objętych planem.</w:t>
      </w:r>
    </w:p>
    <w:p w:rsidR="00A77B3E" w:rsidRDefault="00DE0FBC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Dla istniejącej zabudowy, niezależnie od sposobu użytkowania, która posiada inne niż ustalone w rozdziale 3 - Ustalenia szczegółowe (wskaźniki zabudowy, wysokość, p</w:t>
      </w:r>
      <w:r>
        <w:rPr>
          <w:color w:val="000000"/>
          <w:u w:color="000000"/>
        </w:rPr>
        <w:t>okrycie, geometria dachu) dopuszcza się:</w:t>
      </w:r>
    </w:p>
    <w:p w:rsidR="00A77B3E" w:rsidRDefault="00DE0FBC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remont i przebudowę z zachowaniem istniejących parametrów;</w:t>
      </w:r>
    </w:p>
    <w:p w:rsidR="00A77B3E" w:rsidRDefault="00DE0FBC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rozbudowę, w tym nadbudowę do parametrów ustalonych w rozdziale 3 - Ustalenia szczegółowe.</w:t>
      </w:r>
    </w:p>
    <w:p w:rsidR="00A77B3E" w:rsidRDefault="00DE0FBC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Dopuszcza się lokalizację budynków garażowych, gospodarc</w:t>
      </w:r>
      <w:r>
        <w:rPr>
          <w:color w:val="000000"/>
          <w:u w:color="000000"/>
        </w:rPr>
        <w:t>zych w odległości 1,50 m od granicy działki lub bezpośrednio przy tej granicy zgodnie z przepisami odrębnymi.</w:t>
      </w:r>
    </w:p>
    <w:p w:rsidR="00A77B3E" w:rsidRDefault="00DE0FB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Zasady ochrony i kształtowania środowiska, przyrody i krajobrazu kulturowego:</w:t>
      </w:r>
    </w:p>
    <w:p w:rsidR="00A77B3E" w:rsidRDefault="00DE0FBC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Obszar położony jest na obszarze chronionego krajobrazu „Kom</w:t>
      </w:r>
      <w:r>
        <w:rPr>
          <w:color w:val="000000"/>
          <w:u w:color="000000"/>
        </w:rPr>
        <w:t>pleks leśny Śmigiel – Święciechowa” - obowiązują nakazy, zakazy oraz obowiązki zgodnie z przepisami odrębnymi.</w:t>
      </w:r>
    </w:p>
    <w:p w:rsidR="00A77B3E" w:rsidRDefault="00DE0FBC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Obszar graniczy z ciekiem o charakterze naturalnym Rów Strzyżewicki - obowiązują nakazy, zakazy oraz obowiązki zgodnie z przepisami odrębnymi.</w:t>
      </w:r>
    </w:p>
    <w:p w:rsidR="00A77B3E" w:rsidRDefault="00DE0FBC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Obszar zlokalizowany jest w granicach Głównego Zbiornika Wód Podziemnych GZWP nr 305 "Zbiornik międzymorenowy Leszno"- obowiązują nakazy, zakazy oraz obowiązki zgodnie z przepisami odrębnymi.</w:t>
      </w:r>
    </w:p>
    <w:p w:rsidR="00A77B3E" w:rsidRDefault="00DE0FBC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Projektowany sposób zagospodarowania terenu nie może stan</w:t>
      </w:r>
      <w:r>
        <w:rPr>
          <w:color w:val="000000"/>
          <w:u w:color="000000"/>
        </w:rPr>
        <w:t>owić zagrożenia dla środowiska, głównie środowiska wodnego oraz powietrza atmosferycznego zgodnie z przepisami odrębnymi.</w:t>
      </w:r>
    </w:p>
    <w:p w:rsidR="00A77B3E" w:rsidRDefault="00DE0FBC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Na obszarze występują urządzenia melioracji wodnych (sieć drenarska) - obowiązują nakazy, zakazy oraz obowiązki zgodnie z przepisam</w:t>
      </w:r>
      <w:r>
        <w:rPr>
          <w:color w:val="000000"/>
          <w:u w:color="000000"/>
        </w:rPr>
        <w:t>i odrębnymi.</w:t>
      </w:r>
    </w:p>
    <w:p w:rsidR="00A77B3E" w:rsidRDefault="00DE0FBC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6. </w:t>
      </w:r>
      <w:r>
        <w:rPr>
          <w:color w:val="000000"/>
          <w:u w:color="000000"/>
        </w:rPr>
        <w:t xml:space="preserve">Ustala się zachowanie ochrony przed hałasem poprzez zapewnienie jak najlepszego stanu akustycznego środowiska, a w szczególności poprzez utrzymanie poziomu hałasu poniżej dopuszczalnego lub na poziomie określonym w przepisach szczególnych. </w:t>
      </w:r>
      <w:r>
        <w:rPr>
          <w:color w:val="000000"/>
          <w:u w:color="000000"/>
        </w:rPr>
        <w:t>W przypadku terenów podlegających ochronie akustycznej należy zastosować rozwiązania techniczne zapewniające właściwe, określone w przepisach szczególnych i odrębnych warunki akustyczne tj.:</w:t>
      </w:r>
    </w:p>
    <w:p w:rsidR="00A77B3E" w:rsidRDefault="00DE0FBC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na terenach jednostek oznaczonych na rysunku planu symbolem MN</w:t>
      </w:r>
      <w:r>
        <w:rPr>
          <w:color w:val="000000"/>
          <w:u w:color="000000"/>
        </w:rPr>
        <w:t>W - jak dla terenów zabudowy mieszkaniowej jednorodzinnej;</w:t>
      </w:r>
    </w:p>
    <w:p w:rsidR="00A77B3E" w:rsidRDefault="00DE0FBC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na terenach jednostek oznaczonych na rysunku planu symbolem UE-US-UK - jak dla terenów zabudowy związanej ze stałym lub czasowym pobytem dzieci i młodzieży.</w:t>
      </w:r>
    </w:p>
    <w:p w:rsidR="00A77B3E" w:rsidRDefault="00DE0FB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Zasady ochrony dziedzictwa kultu</w:t>
      </w:r>
      <w:r>
        <w:rPr>
          <w:color w:val="000000"/>
          <w:u w:color="000000"/>
        </w:rPr>
        <w:t>rowego i zabytków oraz dóbr kultury współczesnej:</w:t>
      </w:r>
    </w:p>
    <w:p w:rsidR="00A77B3E" w:rsidRDefault="00DE0FBC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W przypadku natrafienia w trakcie prowadzenia robót ziemnych na przedmiot, co do którego istnieje przypuszczenie, iż jest on zabytkiem, należy:</w:t>
      </w:r>
    </w:p>
    <w:p w:rsidR="00A77B3E" w:rsidRDefault="00DE0FBC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wstrzymać wszelkie roboty mogące uszkodzić lub zniszczyć</w:t>
      </w:r>
      <w:r>
        <w:rPr>
          <w:color w:val="000000"/>
          <w:u w:color="000000"/>
        </w:rPr>
        <w:t xml:space="preserve"> odkryty przedmiot;</w:t>
      </w:r>
    </w:p>
    <w:p w:rsidR="00A77B3E" w:rsidRDefault="00DE0FBC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zabezpieczyć przy użyciu dostępnych środków ten przedmiot i miejsce jego odkrycia;</w:t>
      </w:r>
    </w:p>
    <w:p w:rsidR="00A77B3E" w:rsidRDefault="00DE0FBC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niezwłocznie zawiadomić o tym właściwego konserwatora zabytków, a jeśli nie jest to możliwe, właściwego wójta.</w:t>
      </w:r>
    </w:p>
    <w:p w:rsidR="00A77B3E" w:rsidRDefault="00DE0FB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rPr>
          <w:color w:val="000000"/>
          <w:u w:color="000000"/>
        </w:rPr>
        <w:t xml:space="preserve">Wymagania wynikające z potrzeb </w:t>
      </w:r>
      <w:r>
        <w:rPr>
          <w:color w:val="000000"/>
          <w:u w:color="000000"/>
        </w:rPr>
        <w:t>kształtowania przestrzeni publicznych:</w:t>
      </w:r>
    </w:p>
    <w:p w:rsidR="00A77B3E" w:rsidRDefault="00DE0FBC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Ustala się przestrzenią publiczną tereny komunikacji publicznej.</w:t>
      </w:r>
    </w:p>
    <w:p w:rsidR="00A77B3E" w:rsidRDefault="00DE0FBC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Przestrzenie publicznie i ogólnodostępne winny być realizowane jako przestrzenie reprezentacyjne, urządzone i wyposażone wysokiej klasy urządzenia</w:t>
      </w:r>
      <w:r>
        <w:rPr>
          <w:color w:val="000000"/>
          <w:u w:color="000000"/>
        </w:rPr>
        <w:t>mi pomocniczymi, małą architekturą, nawierzchniami, zielenią, itp.</w:t>
      </w:r>
    </w:p>
    <w:p w:rsidR="00A77B3E" w:rsidRDefault="00DE0FBC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3.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Ustalenia szczegółowe</w:t>
      </w:r>
    </w:p>
    <w:p w:rsidR="00A77B3E" w:rsidRDefault="00DE0FB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rPr>
          <w:color w:val="000000"/>
          <w:u w:color="000000"/>
        </w:rPr>
        <w:t xml:space="preserve">Dla terenów zabudowy mieszkaniowej jednorodzinnej oznaczonych na rysunku planu symbolami: 1MNW, 2MNW, 3MNW, 4MNW, 5MNW, 6MNW, 7MNW, 8MNW, 9MNW ustala </w:t>
      </w:r>
      <w:r>
        <w:rPr>
          <w:color w:val="000000"/>
          <w:u w:color="000000"/>
        </w:rPr>
        <w:t>się obowiązujące parametry i wskaźniki kształtowania zabudowy oraz zagospodarowania terenu:</w:t>
      </w:r>
    </w:p>
    <w:p w:rsidR="00A77B3E" w:rsidRDefault="00DE0FBC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Przeznaczenie terenu: zabudowa mieszkaniowa jednorodzinna wolnostojąca.</w:t>
      </w:r>
    </w:p>
    <w:p w:rsidR="00A77B3E" w:rsidRDefault="00DE0FBC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Dopuszcza się realizację zieleni: urządzonej, izolacyjnej, ochronnej, ozdobnej, obiekt</w:t>
      </w:r>
      <w:r>
        <w:rPr>
          <w:color w:val="000000"/>
          <w:u w:color="000000"/>
        </w:rPr>
        <w:t>ów małej architektury, urządzeń infrastruktury technicznej, dojazdów, parkingów, obiektów gospodarczych i garażowych.</w:t>
      </w:r>
    </w:p>
    <w:p w:rsidR="00A77B3E" w:rsidRDefault="00DE0FBC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Nieprzekraczalna linia zabudowy: 6,00 m, 5,00 m i 4,00 m zgodnie z rysunkiem planu.</w:t>
      </w:r>
    </w:p>
    <w:p w:rsidR="00A77B3E" w:rsidRDefault="00DE0FBC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Minimalna intensywność zabudowy jako wskaźnik po</w:t>
      </w:r>
      <w:r>
        <w:rPr>
          <w:color w:val="000000"/>
          <w:u w:color="000000"/>
        </w:rPr>
        <w:t>wierzchni całkowitej zabudowy w odniesieniu do powierzchni działki budowlanej wynosi 0,01.</w:t>
      </w:r>
    </w:p>
    <w:p w:rsidR="00A77B3E" w:rsidRDefault="00DE0FBC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Maksymalna intensywność zabudowy jako wskaźnik powierzchni całkowitej zabudowy w odniesieniu do powierzchni działki budowlanej wynosi 1,00.</w:t>
      </w:r>
    </w:p>
    <w:p w:rsidR="00A77B3E" w:rsidRDefault="00DE0FBC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Powierzchnia biolog</w:t>
      </w:r>
      <w:r>
        <w:rPr>
          <w:color w:val="000000"/>
          <w:u w:color="000000"/>
        </w:rPr>
        <w:t>icznie czynna - nie mniej niż 35% całkowitej powierzchni działki.</w:t>
      </w:r>
    </w:p>
    <w:p w:rsidR="00A77B3E" w:rsidRDefault="00DE0FBC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Powierzchnia zabudowy działki - nie więcej niż 40% całkowitej powierzchni działki.</w:t>
      </w:r>
    </w:p>
    <w:p w:rsidR="00A77B3E" w:rsidRDefault="00DE0FBC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Charakterystyka - budynki mieszkalne:</w:t>
      </w:r>
    </w:p>
    <w:p w:rsidR="00A77B3E" w:rsidRDefault="00DE0FBC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geometria dachu: dach stromy - o kącie nachylenia połaci od </w:t>
      </w:r>
      <w:r>
        <w:rPr>
          <w:color w:val="000000"/>
          <w:u w:color="000000"/>
        </w:rPr>
        <w:t>35º do 45°, płaski o kącie nachylenia do 15°;</w:t>
      </w:r>
    </w:p>
    <w:p w:rsidR="00A77B3E" w:rsidRDefault="00DE0FBC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wysokość: do dwóch kondygnacji naziemnych, w tym poddasze użytkowe; maksymalna wysokość w kalenicy 9,00 m w przypadku dachu stromego; 8,00 m w przypadku dachu płaskiego; wysokość górnej krawędzi elewacji zna</w:t>
      </w:r>
      <w:r>
        <w:rPr>
          <w:color w:val="000000"/>
          <w:u w:color="000000"/>
        </w:rPr>
        <w:t>jdującej się od frontu działki do głównego okapu, mierzona od średniego poziomu terenu przed głównym wejściem do budynku - do 8,00 m.</w:t>
      </w:r>
    </w:p>
    <w:p w:rsidR="00A77B3E" w:rsidRDefault="00DE0FBC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Charakterystyka - budynki gospodarcze i garaż:</w:t>
      </w:r>
    </w:p>
    <w:p w:rsidR="00A77B3E" w:rsidRDefault="00DE0FBC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1) </w:t>
      </w:r>
      <w:r>
        <w:rPr>
          <w:color w:val="000000"/>
          <w:u w:color="000000"/>
        </w:rPr>
        <w:t>geometria dachu: dach stromy - o kącie nachylenia połaci od 35º do 45</w:t>
      </w:r>
      <w:r>
        <w:rPr>
          <w:color w:val="000000"/>
          <w:u w:color="000000"/>
        </w:rPr>
        <w:t>° lub płaski o kącie nachylenia do 15°;</w:t>
      </w:r>
    </w:p>
    <w:p w:rsidR="00A77B3E" w:rsidRDefault="00DE0FBC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wysokość: jedna kondygnacja naziemna, maksymalna wysokość w kalenicy przy dachu stromym 8,00 m, maksymalna wysokość 4,00 m w przypadku dachu płaskiego;</w:t>
      </w:r>
    </w:p>
    <w:p w:rsidR="00A77B3E" w:rsidRDefault="00DE0FBC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ustala się, aby obiekty gospodarcze, garażowe czy garażowo</w:t>
      </w:r>
      <w:r>
        <w:rPr>
          <w:color w:val="000000"/>
          <w:u w:color="000000"/>
        </w:rPr>
        <w:t xml:space="preserve"> - gospodarcze w obrębie każdej działki harmonizowały architektonicznie z budynkami mieszkalnymi poprzez zastosowanie jednakowego materiału budowlanego (tj. rodzaj tynku, pokrycia dachowego, koloru elewacji).</w:t>
      </w:r>
    </w:p>
    <w:p w:rsidR="00A77B3E" w:rsidRDefault="00DE0FBC">
      <w:pPr>
        <w:keepLines/>
        <w:spacing w:before="120" w:after="120"/>
        <w:ind w:firstLine="340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>Ustala się parametry działek uzyskanych w w</w:t>
      </w:r>
      <w:r>
        <w:rPr>
          <w:color w:val="000000"/>
          <w:u w:color="000000"/>
        </w:rPr>
        <w:t>yniku scalania i podziału nieruchomości:</w:t>
      </w:r>
    </w:p>
    <w:p w:rsidR="00A77B3E" w:rsidRDefault="00DE0FBC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minimalna powierzchnia - 600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>;</w:t>
      </w:r>
    </w:p>
    <w:p w:rsidR="00A77B3E" w:rsidRDefault="00DE0FBC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minimalna szerokość frontu - 18,00 m;</w:t>
      </w:r>
    </w:p>
    <w:p w:rsidR="00A77B3E" w:rsidRDefault="00DE0FBC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linie podziału prostopadłe lub zbliżone do prostopadłych do osi drogi.</w:t>
      </w:r>
    </w:p>
    <w:p w:rsidR="00A77B3E" w:rsidRDefault="00DE0FBC">
      <w:pPr>
        <w:keepLines/>
        <w:spacing w:before="120" w:after="120"/>
        <w:ind w:firstLine="340"/>
        <w:rPr>
          <w:color w:val="000000"/>
          <w:u w:color="000000"/>
        </w:rPr>
      </w:pPr>
      <w:r>
        <w:t>11. </w:t>
      </w:r>
      <w:r>
        <w:rPr>
          <w:color w:val="000000"/>
          <w:u w:color="000000"/>
        </w:rPr>
        <w:t xml:space="preserve">Dostępność komunikacyjna z terenów komunikacji oznaczonych </w:t>
      </w:r>
      <w:r>
        <w:rPr>
          <w:color w:val="000000"/>
          <w:u w:color="000000"/>
        </w:rPr>
        <w:t>na rysunku planu symbolami: 1KDD, 1KR, 2KR, 3KR, 4KR, 5KR, 6KR, 7KR oraz z terenów komunikacji publicznej przyległej do obszaru opracowania.</w:t>
      </w:r>
    </w:p>
    <w:p w:rsidR="00A77B3E" w:rsidRDefault="00DE0FB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rPr>
          <w:color w:val="000000"/>
          <w:u w:color="000000"/>
        </w:rPr>
        <w:t>Dla terenów usług edukacji, usług sportu i rekreacji, usług kultury i rozrywki oznaczonych na rysunku planu sy</w:t>
      </w:r>
      <w:r>
        <w:rPr>
          <w:color w:val="000000"/>
          <w:u w:color="000000"/>
        </w:rPr>
        <w:t>mbolami: 1UE-US-UK i 2 UE-US-UK, ustala się obowiązujące parametry i wskaźniki kształtowania zabudowy oraz zagospodarowania terenu:</w:t>
      </w:r>
    </w:p>
    <w:p w:rsidR="00A77B3E" w:rsidRDefault="00DE0FBC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Przeznaczenie terenu: usługi edukacji, usługi sportu i rekreacji, usługi kultury i rozrywki.</w:t>
      </w:r>
    </w:p>
    <w:p w:rsidR="00A77B3E" w:rsidRDefault="00DE0FBC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Dopuszcza się realizację </w:t>
      </w:r>
      <w:r>
        <w:rPr>
          <w:color w:val="000000"/>
          <w:u w:color="000000"/>
        </w:rPr>
        <w:t>zieleni: urządzonej, izolacyjnej, ochronnej, ozdobnej, obiektów małej architektury, obiektów garażowych, gospodarczych, dojazdów, parkingów, urządzeń infrastruktury technicznej.</w:t>
      </w:r>
    </w:p>
    <w:p w:rsidR="00A77B3E" w:rsidRDefault="00DE0FBC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Nieprzekraczalna linia zabudowy – 6,00 m, 4,00 m zgodnie z rysunkiem planu.</w:t>
      </w:r>
    </w:p>
    <w:p w:rsidR="00A77B3E" w:rsidRDefault="00DE0FBC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Minimalna intensywność zabudowy jako wskaźnik powierzchni całkowitej zabudowy w odniesieniu do powierzchni działki budowlanej wynosi 0,01.</w:t>
      </w:r>
    </w:p>
    <w:p w:rsidR="00A77B3E" w:rsidRDefault="00DE0FBC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Maksymalna intensywność zabudowy jako wskaźnik powierzchni całkowitej zabudowy w odniesieniu do powierzchni dz</w:t>
      </w:r>
      <w:r>
        <w:rPr>
          <w:color w:val="000000"/>
          <w:u w:color="000000"/>
        </w:rPr>
        <w:t>iałki budowlanej wynosi 1,20.</w:t>
      </w:r>
    </w:p>
    <w:p w:rsidR="00A77B3E" w:rsidRDefault="00DE0FBC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Powierzchnia biologicznie czynna - nie mniej niż 30% całkowitej powierzchni działki.</w:t>
      </w:r>
    </w:p>
    <w:p w:rsidR="00A77B3E" w:rsidRDefault="00DE0FBC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Powierzchnia zabudowy działki - nie więcej niż 60% całkowitej powierzchni działki.</w:t>
      </w:r>
    </w:p>
    <w:p w:rsidR="00A77B3E" w:rsidRDefault="00DE0FBC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Charakterystyka - budynki usługowe:</w:t>
      </w:r>
    </w:p>
    <w:p w:rsidR="00A77B3E" w:rsidRDefault="00DE0FBC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geometria </w:t>
      </w:r>
      <w:r>
        <w:rPr>
          <w:color w:val="000000"/>
          <w:u w:color="000000"/>
        </w:rPr>
        <w:t>dachu: dowolna;</w:t>
      </w:r>
    </w:p>
    <w:p w:rsidR="00A77B3E" w:rsidRDefault="00DE0FBC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wysokość: do dwóch kondygnacji naziemnych, w tym poddasze użytkowe; maksymalna wysokość w kalenicy 15,00 m w przypadku dachu stromego; 12,00 m w przypadku dachu płaskiego; wysokość górnej krawędzi elewacji znajdującej się od frontu dział</w:t>
      </w:r>
      <w:r>
        <w:rPr>
          <w:color w:val="000000"/>
          <w:u w:color="000000"/>
        </w:rPr>
        <w:t>ki do głównego okapu, mierzona od średniego poziomu terenu przed głównym wejściem do budynku - do 12,00 m.</w:t>
      </w:r>
    </w:p>
    <w:p w:rsidR="00A77B3E" w:rsidRDefault="00DE0FBC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Charakterystyka - budynki gospodarcze, garażowe:</w:t>
      </w:r>
    </w:p>
    <w:p w:rsidR="00A77B3E" w:rsidRDefault="00DE0FBC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geometria dachu: dowolna;</w:t>
      </w:r>
    </w:p>
    <w:p w:rsidR="00A77B3E" w:rsidRDefault="00DE0FBC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wysokość: jedna kondygnacja naziemna, maksymalna wysokość w kalen</w:t>
      </w:r>
      <w:r>
        <w:rPr>
          <w:color w:val="000000"/>
          <w:u w:color="000000"/>
        </w:rPr>
        <w:t>icy przy dachu stromym 8,00 m, maksymalna wysokość 4,00 m w przypadku dachu płaskiego.</w:t>
      </w:r>
    </w:p>
    <w:p w:rsidR="00A77B3E" w:rsidRDefault="00DE0FBC">
      <w:pPr>
        <w:keepLines/>
        <w:spacing w:before="120" w:after="120"/>
        <w:ind w:firstLine="340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>Ustala się parametry działek uzyskanych w wyniku scalania i podziału nieruchomości:</w:t>
      </w:r>
    </w:p>
    <w:p w:rsidR="00A77B3E" w:rsidRDefault="00DE0FBC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minimalna powierzchnia  - 800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>;</w:t>
      </w:r>
    </w:p>
    <w:p w:rsidR="00A77B3E" w:rsidRDefault="00DE0FBC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minimalna szerokość frontu - 20,00 m;</w:t>
      </w:r>
    </w:p>
    <w:p w:rsidR="00A77B3E" w:rsidRDefault="00DE0FBC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linie podziału prostopadłe lub zbliżone do prostopadłych do osi drogi.</w:t>
      </w:r>
    </w:p>
    <w:p w:rsidR="00A77B3E" w:rsidRDefault="00DE0FBC">
      <w:pPr>
        <w:keepLines/>
        <w:spacing w:before="120" w:after="120"/>
        <w:ind w:firstLine="340"/>
        <w:rPr>
          <w:color w:val="000000"/>
          <w:u w:color="000000"/>
        </w:rPr>
      </w:pPr>
      <w:r>
        <w:t>11. </w:t>
      </w:r>
      <w:r>
        <w:rPr>
          <w:color w:val="000000"/>
          <w:u w:color="000000"/>
        </w:rPr>
        <w:t>Dostępność komunikacyjna z terenów komunikacji oznaczonych na rysunku planu symbolami: 1KDD, 2KDD, 6KR oraz z terenów komunikacji publicznej przyległych do obszaru opracowania.</w:t>
      </w:r>
    </w:p>
    <w:p w:rsidR="00A77B3E" w:rsidRDefault="00DE0FB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10. </w:t>
      </w:r>
      <w:r>
        <w:rPr>
          <w:color w:val="000000"/>
          <w:u w:color="000000"/>
        </w:rPr>
        <w:t>Dla terenów komunikacji drogowej publicznej - droga dojazdowa oznaczonych na rysunku planu symbolami: 1KDD i 2KDD, ustala się zasady modernizacji, rozbudowy i budowy systemów komunikacji:</w:t>
      </w:r>
    </w:p>
    <w:p w:rsidR="00A77B3E" w:rsidRDefault="00DE0FBC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Przeznaczenie terenu: tereny komunikacji publicznej klasy d</w:t>
      </w:r>
      <w:r>
        <w:rPr>
          <w:color w:val="000000"/>
          <w:u w:color="000000"/>
        </w:rPr>
        <w:t>ojazdowej.</w:t>
      </w:r>
    </w:p>
    <w:p w:rsidR="00A77B3E" w:rsidRDefault="00DE0FBC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Dopuszcza się realizację zieleni: urządzonej, izolacyjnej, ochronnej, ozdobnej, parkingów, urządzeń i obiektów infrastruktury technicznej.</w:t>
      </w:r>
    </w:p>
    <w:p w:rsidR="00A77B3E" w:rsidRDefault="00DE0FBC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Szerokość w liniach rozgraniczających: 1KDD - 8,00 m, 2KDD - 10,00 m, zgodnie z rysunkiem planu.</w:t>
      </w:r>
    </w:p>
    <w:p w:rsidR="00A77B3E" w:rsidRDefault="00DE0FBC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Stosowanie parametrów jezdni, chodników, ścieżek rowerowych i innych elementów infrastruktury komunikacyjnej zgodnie z przepisami odrębnymi.</w:t>
      </w:r>
    </w:p>
    <w:p w:rsidR="00A77B3E" w:rsidRDefault="00DE0FBC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Dopuszcza się przebudowę, modernizację i zagospodarowanie pasa ruchu i terenu w liniach rozgraniczających, zgodn</w:t>
      </w:r>
      <w:r>
        <w:rPr>
          <w:color w:val="000000"/>
          <w:u w:color="000000"/>
        </w:rPr>
        <w:t>ie z przepisami odrębnymi.</w:t>
      </w:r>
    </w:p>
    <w:p w:rsidR="00A77B3E" w:rsidRDefault="00DE0FB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11. </w:t>
      </w:r>
      <w:r>
        <w:rPr>
          <w:color w:val="000000"/>
          <w:u w:color="000000"/>
        </w:rPr>
        <w:t>Dla terenów komunikacji drogowej wewnętrznej oznaczonych na rysunku planu symbolami: 1KR, 2KR, 3KR, 4KR, 5KR, 6KR, 7KR ustala się obowiązujące zasady modernizacji, rozbudowy i budowy systemów komunikacji:</w:t>
      </w:r>
    </w:p>
    <w:p w:rsidR="00A77B3E" w:rsidRDefault="00DE0FBC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Przeznaczenie t</w:t>
      </w:r>
      <w:r>
        <w:rPr>
          <w:color w:val="000000"/>
          <w:u w:color="000000"/>
        </w:rPr>
        <w:t>erenu: teren komunikacji drogowej wewnętrznej.</w:t>
      </w:r>
    </w:p>
    <w:p w:rsidR="00A77B3E" w:rsidRDefault="00DE0FBC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Dopuszcza się realizację urządzeń infrastruktury technicznej.</w:t>
      </w:r>
    </w:p>
    <w:p w:rsidR="00A77B3E" w:rsidRDefault="00DE0FBC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Szerokość w liniach rozgraniczających tereny o różnym przeznaczeniu i/lub różnych zasadach zagospodarowania: 10,00 m, 8,00 m, 6,00 m oraz pos</w:t>
      </w:r>
      <w:r>
        <w:rPr>
          <w:color w:val="000000"/>
          <w:u w:color="000000"/>
        </w:rPr>
        <w:t>zerzenie do 8,00 m, zgodnie z rysunkiem planu.</w:t>
      </w:r>
    </w:p>
    <w:p w:rsidR="00A77B3E" w:rsidRDefault="00DE0FBC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Utwardzenie nawierzchni ze spadkiem umożliwiającym swobodny spływ wody opadowej zgodnie z przepisami odrębnymi.</w:t>
      </w:r>
    </w:p>
    <w:p w:rsidR="00A77B3E" w:rsidRDefault="00DE0FB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12. </w:t>
      </w:r>
      <w:r>
        <w:rPr>
          <w:color w:val="000000"/>
          <w:u w:color="000000"/>
        </w:rPr>
        <w:t>Ustalenia dotyczące szczegółowych zasad i warunków scalania i podziału nieruchomości:</w:t>
      </w:r>
    </w:p>
    <w:p w:rsidR="00A77B3E" w:rsidRDefault="00DE0FBC">
      <w:pPr>
        <w:keepLines/>
        <w:spacing w:before="120" w:after="120"/>
        <w:ind w:firstLine="340"/>
        <w:rPr>
          <w:color w:val="000000"/>
          <w:u w:color="000000"/>
        </w:rPr>
      </w:pPr>
      <w:r>
        <w:t>1.</w:t>
      </w:r>
      <w:r>
        <w:t> </w:t>
      </w:r>
      <w:r>
        <w:rPr>
          <w:color w:val="000000"/>
          <w:u w:color="000000"/>
        </w:rPr>
        <w:t>Dopuszcza się scalanie i/lub podział nieruchomości celem uregulowania własności i granic.</w:t>
      </w:r>
    </w:p>
    <w:p w:rsidR="00A77B3E" w:rsidRDefault="00DE0FBC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Sposób podziału nieruchomości określono w rozdziale 3 - Ustalenia szczegółowe.  Wydzielanie działek z bezpośrednim lub pośrednim (poprzez dojazd) dostępem do drog</w:t>
      </w:r>
      <w:r>
        <w:rPr>
          <w:color w:val="000000"/>
          <w:u w:color="000000"/>
        </w:rPr>
        <w:t>i publicznej.</w:t>
      </w:r>
    </w:p>
    <w:p w:rsidR="00A77B3E" w:rsidRDefault="00DE0FBC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Parametry działek określone w ustaleniach szczegółowych nie dotyczą wydzielania działek służących lokalizacji urządzeń infrastruktury technicznej, dojazdów, powiększenia nieruchomości sąsiedniej oraz regulacji granic pomiędzy nieruchomości</w:t>
      </w:r>
      <w:r>
        <w:rPr>
          <w:color w:val="000000"/>
          <w:u w:color="000000"/>
        </w:rPr>
        <w:t>ami - w takim wypadku o parametrach nowo wydzielanej działki decydować będą względy techniczne i użytkowe, zgodne z przepisami odrębnymi.</w:t>
      </w:r>
    </w:p>
    <w:p w:rsidR="00A77B3E" w:rsidRDefault="00DE0FB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13. </w:t>
      </w:r>
      <w:r>
        <w:rPr>
          <w:color w:val="000000"/>
          <w:u w:color="000000"/>
        </w:rPr>
        <w:t>Zasady modernizacji, rozbudowy i budowy systemów komunikacji i infrastruktury technicznej:</w:t>
      </w:r>
    </w:p>
    <w:p w:rsidR="00A77B3E" w:rsidRDefault="00DE0FBC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Docelowo realizacj</w:t>
      </w:r>
      <w:r>
        <w:rPr>
          <w:color w:val="000000"/>
          <w:u w:color="000000"/>
        </w:rPr>
        <w:t>a pełnego zakresu uzbrojenia terenu: sieci kanalizacyjnej (sanitarnej i deszczowej), wodociągowej, gazowej, energetycznej i telekomunikacyjnej - poprzez rozbudowę istniejących i budowę nowych sieci infrastruktury technicznej.</w:t>
      </w:r>
    </w:p>
    <w:p w:rsidR="00A77B3E" w:rsidRDefault="00DE0FBC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Dla wszystkich urządzeń inf</w:t>
      </w:r>
      <w:r>
        <w:rPr>
          <w:color w:val="000000"/>
          <w:u w:color="000000"/>
        </w:rPr>
        <w:t>rastruktury technicznej ustala się konieczność zapewnienia dostępu w celu wykonania bieżących konserwacji, napraw i remontów.</w:t>
      </w:r>
    </w:p>
    <w:p w:rsidR="00A77B3E" w:rsidRDefault="00DE0FBC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przypadku kolizji istniejącej infrastruktury technicznej z planowanym zagospodarowaniem, dopuszcza się przebudowę sieci, zgod</w:t>
      </w:r>
      <w:r>
        <w:rPr>
          <w:color w:val="000000"/>
          <w:u w:color="000000"/>
        </w:rPr>
        <w:t>nie z przepisami szczególnymi i odrębnymi.</w:t>
      </w:r>
    </w:p>
    <w:p w:rsidR="00A77B3E" w:rsidRDefault="00DE0FBC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Ustala się następujące zasady w zakresie modernizacji, rozbudowy i budowy systemów komunikacji oraz miejsc postojowych:</w:t>
      </w:r>
    </w:p>
    <w:p w:rsidR="00A77B3E" w:rsidRDefault="00DE0FBC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powiązania systemu komunikacji w granicach planu z układem zewnętrznym określa rysunek </w:t>
      </w:r>
      <w:r>
        <w:rPr>
          <w:color w:val="000000"/>
          <w:u w:color="000000"/>
        </w:rPr>
        <w:t>i ustalenia planu;</w:t>
      </w:r>
    </w:p>
    <w:p w:rsidR="00A77B3E" w:rsidRDefault="00DE0FBC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ustala się obowiązek zapewnienia właściwej ilości stanowisk postojowych, w tym parkingów i garaży:</w:t>
      </w:r>
    </w:p>
    <w:p w:rsidR="00A77B3E" w:rsidRDefault="00DE0FBC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dla terenów oznaczonych symbolem MNW - minimum 2 miejsca postojowe, w tym garaż na jeden lokal mieszkalny;</w:t>
      </w:r>
    </w:p>
    <w:p w:rsidR="00A77B3E" w:rsidRDefault="00DE0FBC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dla terenów oznaczonyc</w:t>
      </w:r>
      <w:r>
        <w:rPr>
          <w:color w:val="000000"/>
          <w:u w:color="000000"/>
        </w:rPr>
        <w:t>h symbolem UE-US-UK - minimum 1 miejsce postojowe na każde rozpoczęte 40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 xml:space="preserve"> powierzchni użytkowej.</w:t>
      </w:r>
    </w:p>
    <w:p w:rsidR="00A77B3E" w:rsidRDefault="00DE0FBC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3) </w:t>
      </w:r>
      <w:r>
        <w:rPr>
          <w:color w:val="000000"/>
          <w:u w:color="000000"/>
        </w:rPr>
        <w:t>Ustala się zapewnienie miejsc na parkowanie pojazdów zaopatrzonych w kartę parkingową w przypadku, jeżeli wystąpi taka konieczność, w ilości i na zasadach</w:t>
      </w:r>
      <w:r>
        <w:rPr>
          <w:color w:val="000000"/>
          <w:u w:color="000000"/>
        </w:rPr>
        <w:t xml:space="preserve"> przewidzianych w przepisach odrębnych z zakresu dróg publicznych.</w:t>
      </w:r>
    </w:p>
    <w:p w:rsidR="00A77B3E" w:rsidRDefault="00DE0FBC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Zasady modernizacji, rozbudowy i budowy infrastruktury technicznej w zakresie instalacji wodociągowej i kanalizacyjnej:</w:t>
      </w:r>
    </w:p>
    <w:p w:rsidR="00A77B3E" w:rsidRDefault="00DE0FBC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zaopatrzenie w wodę na cele socjalno - bytowe, poprzez rozbudow</w:t>
      </w:r>
      <w:r>
        <w:rPr>
          <w:color w:val="000000"/>
          <w:u w:color="000000"/>
        </w:rPr>
        <w:t>ę istniejącej sieci wodociągowej, na warunkach określonych przez dysponenta sieci. Dopuszcza się zaopatrzenie z indywidualnych ujęć w przypadku braku sieci wodociągowej do czasu jej realizacji;</w:t>
      </w:r>
    </w:p>
    <w:p w:rsidR="00A77B3E" w:rsidRDefault="00DE0FBC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ustala się odprowadzenie ścieków bytowych i przemysłowych d</w:t>
      </w:r>
      <w:r>
        <w:rPr>
          <w:color w:val="000000"/>
          <w:u w:color="000000"/>
        </w:rPr>
        <w:t>o projektowanej kanalizacji;</w:t>
      </w:r>
    </w:p>
    <w:p w:rsidR="00A77B3E" w:rsidRDefault="00DE0FBC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dopuszcza się, jako rozwiązanie tymczasowe:</w:t>
      </w:r>
    </w:p>
    <w:p w:rsidR="00A77B3E" w:rsidRDefault="00DE0FBC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 xml:space="preserve">odprowadzanie ścieków bytowych do szczelnych zbiorników bezodpływowych - do czasu objęcia zbiorczą kanalizacją sanitarną; ścieki ze zbiorników należy systematycznie wywozić </w:t>
      </w:r>
      <w:r>
        <w:rPr>
          <w:color w:val="000000"/>
          <w:u w:color="000000"/>
        </w:rPr>
        <w:t>przez koncesjonowanego przewoźnika do punktu zlewowego przy oczyszczalni ścieków;</w:t>
      </w:r>
    </w:p>
    <w:p w:rsidR="00A77B3E" w:rsidRDefault="00DE0FBC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budowę przydomowych oczyszczalni ścieków do czasu objęcia zbiorczą kanalizacją sanitarną, zgodnie z przepisami odrębnymi;</w:t>
      </w:r>
    </w:p>
    <w:p w:rsidR="00A77B3E" w:rsidRDefault="00DE0FBC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odprowadzanie wód opadowych zgodnie z przepisa</w:t>
      </w:r>
      <w:r>
        <w:rPr>
          <w:color w:val="000000"/>
          <w:u w:color="000000"/>
        </w:rPr>
        <w:t>mi odrębnymi;</w:t>
      </w:r>
    </w:p>
    <w:p w:rsidR="00A77B3E" w:rsidRDefault="00DE0FBC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zapewnić zaopatrzenie wodne do celów gaśniczych oraz drogi pożarowe zapewniające dojazd dla jednostek ochrony przeciwpożarowej oraz zapewnić możliwość prowadzenia działań ratunkowych.</w:t>
      </w:r>
    </w:p>
    <w:p w:rsidR="00A77B3E" w:rsidRDefault="00DE0FBC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Zasady modernizacji, rozbudowy i budowy infrastruktu</w:t>
      </w:r>
      <w:r>
        <w:rPr>
          <w:color w:val="000000"/>
          <w:u w:color="000000"/>
        </w:rPr>
        <w:t>ry technicznej w zakresie elektroenergetyki:</w:t>
      </w:r>
    </w:p>
    <w:p w:rsidR="00A77B3E" w:rsidRDefault="00DE0FBC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zaopatrzenie w energię elektryczną w oparciu o istniejącą, rozbudowaną i przebudowywaną na potrzeby planu infrastrukturę elektroenergetyczną;</w:t>
      </w:r>
    </w:p>
    <w:p w:rsidR="00A77B3E" w:rsidRDefault="00DE0FBC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sytuowanie dodatkowych urządzeń infrastruktury technicznej w za</w:t>
      </w:r>
      <w:r>
        <w:rPr>
          <w:color w:val="000000"/>
          <w:u w:color="000000"/>
        </w:rPr>
        <w:t>kresie elektroenergetyki, z zachowaniem warunków technicznych - w tym budowy stacji transformatorowej (z możliwością wydzielenia geodezyjnie działki) oraz sieci i urządzeń dla energii z odnawialnych źródeł energii zgodnie z przepisami odrębnymi;</w:t>
      </w:r>
    </w:p>
    <w:p w:rsidR="00A77B3E" w:rsidRDefault="00DE0FBC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zasilan</w:t>
      </w:r>
      <w:r>
        <w:rPr>
          <w:color w:val="000000"/>
          <w:u w:color="000000"/>
        </w:rPr>
        <w:t>ie energetyczne obiektów budowlanych realizować doziemnymi kablami;</w:t>
      </w:r>
    </w:p>
    <w:p w:rsidR="00A77B3E" w:rsidRDefault="00DE0FBC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dopuszcza się skablowanie istniejących sieci elektroenergetycznych;</w:t>
      </w:r>
    </w:p>
    <w:p w:rsidR="00A77B3E" w:rsidRDefault="00DE0FBC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dla istniejącej i planowanej sieci uwzględnić wynikające z jej istnienia oraz jej pasów technologicznych obostrzen</w:t>
      </w:r>
      <w:r>
        <w:rPr>
          <w:color w:val="000000"/>
          <w:u w:color="000000"/>
        </w:rPr>
        <w:t>ia w zagospodarowaniu terenu, zgodnie z przepisami odrębnymi.</w:t>
      </w:r>
    </w:p>
    <w:p w:rsidR="00A77B3E" w:rsidRDefault="00DE0FBC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Zasady modernizacji, rozbudowy i budowy infrastruktury technicznej w zakresie sieci gazowych:</w:t>
      </w:r>
    </w:p>
    <w:p w:rsidR="00A77B3E" w:rsidRDefault="00DE0FBC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zaopatrzenie w gaz przez budowę sieci gazowej na warunkach określonych przez dysponenta sieci;</w:t>
      </w:r>
    </w:p>
    <w:p w:rsidR="00A77B3E" w:rsidRDefault="00DE0FBC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dopuszcza się zasilania z indywidualnych zbiorników zaopatrzenia w gaz płynny i związanych z nimi instalacji zgodnie z wymogami przepisów odrębnych.</w:t>
      </w:r>
    </w:p>
    <w:p w:rsidR="00A77B3E" w:rsidRDefault="00DE0FBC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Zasady modernizacji, rozbudowy i budowy infrastruktury technicznej w zakresie telekomunikacji: Ustal</w:t>
      </w:r>
      <w:r>
        <w:rPr>
          <w:color w:val="000000"/>
          <w:u w:color="000000"/>
        </w:rPr>
        <w:t>a się rozbudowę sieci kablowej telekomunikacyjnej wraz z niezbędnymi urządzeniami technicznymi dla zasilenia terenów nowego zainwestowania według technicznych warunków przyłączenia.</w:t>
      </w:r>
    </w:p>
    <w:p w:rsidR="00A77B3E" w:rsidRDefault="00DE0FBC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Zasady gospodarki odpadami: Gospodarkę odpadami należy rozwiązywać zgod</w:t>
      </w:r>
      <w:r>
        <w:rPr>
          <w:color w:val="000000"/>
          <w:u w:color="000000"/>
        </w:rPr>
        <w:t>nie z obowiązującymi przepisami w tym zakresie, z uwzględnieniem segregacji odpadów i właściwego zabezpieczenia odpadów niebezpiecznych.</w:t>
      </w:r>
    </w:p>
    <w:p w:rsidR="00A77B3E" w:rsidRDefault="00DE0FBC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4.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Przepisy końcowe</w:t>
      </w:r>
    </w:p>
    <w:p w:rsidR="00A77B3E" w:rsidRDefault="00DE0FB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14. </w:t>
      </w:r>
      <w:r>
        <w:rPr>
          <w:color w:val="000000"/>
          <w:u w:color="000000"/>
        </w:rPr>
        <w:t>Stawkę procentową służącą naliczeniu opłaty, o której mowa w art. 36 ust. 4 ustawy z</w:t>
      </w:r>
      <w:r>
        <w:rPr>
          <w:color w:val="000000"/>
          <w:u w:color="000000"/>
        </w:rPr>
        <w:t> dnia 27 marca 2003 r. o planowaniu i zagospodarowaniu przestrzennym, ustala się w wysokości 15%.</w:t>
      </w:r>
    </w:p>
    <w:p w:rsidR="00A77B3E" w:rsidRDefault="00DE0FB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15. </w:t>
      </w:r>
      <w:r>
        <w:rPr>
          <w:color w:val="000000"/>
          <w:u w:color="000000"/>
        </w:rPr>
        <w:t>Zgodnie z ustawą z dnia 3 lutego 1995 r. o ochronie gruntów rolnych i leśnych obszar niniejszego planu nie wymaga uzyskania zgody na zmianę przeznaczeni</w:t>
      </w:r>
      <w:r>
        <w:rPr>
          <w:color w:val="000000"/>
          <w:u w:color="000000"/>
        </w:rPr>
        <w:t>a na cele nierolnicze.</w:t>
      </w:r>
    </w:p>
    <w:p w:rsidR="00A77B3E" w:rsidRDefault="00DE0FB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16. </w:t>
      </w:r>
      <w:r>
        <w:rPr>
          <w:color w:val="000000"/>
          <w:u w:color="000000"/>
        </w:rPr>
        <w:t>Wykonanie uchwały powierza się Wójtowi Gminy Lipno.</w:t>
      </w:r>
    </w:p>
    <w:p w:rsidR="00A77B3E" w:rsidRDefault="00DE0FBC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17. </w:t>
      </w:r>
      <w:r>
        <w:rPr>
          <w:color w:val="000000"/>
          <w:u w:color="000000"/>
        </w:rPr>
        <w:t>Uchwała wchodzi w życie po upływie 14 dni od dnia ogłoszenia w Dzienniku Urzędowym Województwa Wielkopolskiego.</w:t>
      </w:r>
    </w:p>
    <w:p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DE0FBC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33"/>
        <w:gridCol w:w="4933"/>
      </w:tblGrid>
      <w:tr w:rsidR="00C579AD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79AD" w:rsidRDefault="00C579AD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79AD" w:rsidRDefault="00DE0FBC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A77B3E" w:rsidRDefault="00DE0FBC">
      <w:pPr>
        <w:keepNext/>
        <w:spacing w:before="280" w:after="280" w:line="360" w:lineRule="auto"/>
        <w:ind w:left="4535"/>
        <w:jc w:val="left"/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  <w:r>
        <w:lastRenderedPageBreak/>
        <w:t>Załącznik Nr 1 do uchwały</w:t>
      </w:r>
      <w:r>
        <w:rPr>
          <w:color w:val="000000"/>
          <w:u w:color="000000"/>
        </w:rPr>
        <w:t xml:space="preserve"> Nr LXIII/464/2023</w:t>
      </w:r>
      <w:r>
        <w:rPr>
          <w:color w:val="000000"/>
          <w:u w:color="000000"/>
        </w:rPr>
        <w:br/>
      </w:r>
      <w:r>
        <w:t>Rady Gminy Lipno</w:t>
      </w:r>
      <w:r>
        <w:rPr>
          <w:color w:val="000000"/>
          <w:u w:color="000000"/>
        </w:rPr>
        <w:br/>
      </w:r>
      <w:r>
        <w:t>z dnia 18 kwietnia 2023 r.</w:t>
      </w:r>
      <w:r>
        <w:rPr>
          <w:color w:val="000000"/>
          <w:u w:color="000000"/>
        </w:rPr>
        <w:br/>
      </w:r>
      <w:hyperlink r:id="rId8" w:history="1">
        <w:r>
          <w:rPr>
            <w:rStyle w:val="Hipercze"/>
            <w:color w:val="000000"/>
            <w:u w:val="none" w:color="000000"/>
          </w:rPr>
          <w:t>Zalacznik1.pdf</w:t>
        </w:r>
      </w:hyperlink>
    </w:p>
    <w:p w:rsidR="00A77B3E" w:rsidRDefault="00DE0FBC">
      <w:pPr>
        <w:keepNext/>
        <w:spacing w:before="120" w:after="120" w:line="360" w:lineRule="auto"/>
        <w:ind w:left="4923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Załącznik Nr 2 do uchwały Nr LXIII/464/2023</w:t>
      </w:r>
      <w:r>
        <w:rPr>
          <w:color w:val="000000"/>
          <w:u w:color="000000"/>
        </w:rPr>
        <w:br/>
        <w:t>Rady Gminy Lipno</w:t>
      </w:r>
      <w:r>
        <w:rPr>
          <w:color w:val="000000"/>
          <w:u w:color="000000"/>
        </w:rPr>
        <w:br/>
        <w:t>z dnia 18 kwietnia 2023 r.</w:t>
      </w:r>
    </w:p>
    <w:p w:rsidR="00A77B3E" w:rsidRDefault="00DE0FBC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Rozstrzygnięcie o sposobie rozpatrzenia uwag zgłoszonych do projektu</w:t>
      </w:r>
      <w:r>
        <w:rPr>
          <w:b/>
          <w:color w:val="000000"/>
          <w:u w:color="000000"/>
        </w:rPr>
        <w:br/>
        <w:t xml:space="preserve">miejscowego planu zagospodarowania przestrzennego Gminy </w:t>
      </w:r>
      <w:r>
        <w:rPr>
          <w:b/>
          <w:color w:val="000000"/>
          <w:u w:color="000000"/>
        </w:rPr>
        <w:t>Lipno,</w:t>
      </w:r>
      <w:r>
        <w:rPr>
          <w:b/>
          <w:color w:val="000000"/>
          <w:u w:color="000000"/>
        </w:rPr>
        <w:br/>
        <w:t>dla obszaru położonego w obrębie Wilkowice, w rejonie ulicy Szybowników</w:t>
      </w:r>
    </w:p>
    <w:p w:rsidR="00A77B3E" w:rsidRDefault="00DE0FBC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W trakcie wyłożenia projektu miejscowego planu zagospodarowania przestrzennego Gminy Lipno, dla obszaru położonego w obrębie Wilkowice, w rejonie ulicy Szybowników wraz z progno</w:t>
      </w:r>
      <w:r>
        <w:rPr>
          <w:color w:val="000000"/>
          <w:u w:color="000000"/>
        </w:rPr>
        <w:t>zą oddziaływania na środowisko do publicznego wglądu tj. w dniach od 05.01.2023 r. do 27.01.2023 r. oraz w okresie 14 dni od dnia zakończenia tj. do 10.02.2023 r., nie zgłoszono uwag do projektu planu.</w:t>
      </w:r>
    </w:p>
    <w:p w:rsidR="00A77B3E" w:rsidRDefault="00DE0FBC">
      <w:pPr>
        <w:keepLines/>
        <w:spacing w:before="120" w:after="120"/>
        <w:ind w:firstLine="227"/>
        <w:rPr>
          <w:color w:val="000000"/>
          <w:u w:color="000000"/>
        </w:rPr>
        <w:sectPr w:rsidR="00A77B3E">
          <w:footerReference w:type="default" r:id="rId9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  <w:r>
        <w:rPr>
          <w:color w:val="000000"/>
          <w:u w:color="000000"/>
        </w:rPr>
        <w:t>W związku z b</w:t>
      </w:r>
      <w:r>
        <w:rPr>
          <w:color w:val="000000"/>
          <w:u w:color="000000"/>
        </w:rPr>
        <w:t>rakiem uwag nie zachodzi potrzeba rozstrzygnięcia o sposobie ich rozpatrzenia.</w:t>
      </w:r>
    </w:p>
    <w:p w:rsidR="00A77B3E" w:rsidRDefault="00DE0FBC">
      <w:pPr>
        <w:keepNext/>
        <w:spacing w:before="120" w:after="120" w:line="360" w:lineRule="auto"/>
        <w:ind w:left="4923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Załącznik Nr 3 do uchwały Nr LXIII/464/2023</w:t>
      </w:r>
      <w:r>
        <w:rPr>
          <w:color w:val="000000"/>
          <w:u w:color="000000"/>
        </w:rPr>
        <w:br/>
        <w:t>Rady Gminy Lipno</w:t>
      </w:r>
      <w:r>
        <w:rPr>
          <w:color w:val="000000"/>
          <w:u w:color="000000"/>
        </w:rPr>
        <w:br/>
        <w:t>z dnia 18 kwietnia 2023 r.</w:t>
      </w:r>
    </w:p>
    <w:p w:rsidR="00A77B3E" w:rsidRDefault="00DE0FBC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Rozstrzygnięcie o sposobie realizacji zapisanych w planie inwestycji z zakresu infrastruk</w:t>
      </w:r>
      <w:r>
        <w:rPr>
          <w:b/>
          <w:color w:val="000000"/>
          <w:u w:color="000000"/>
        </w:rPr>
        <w:t>tury technicznej, które należą do zadań własnych gminy oraz zasadach ich finansowania</w:t>
      </w:r>
    </w:p>
    <w:p w:rsidR="00A77B3E" w:rsidRDefault="00DE0FBC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Na podstawie art. 20 ust. 1 z dnia 27 marca 2003 r. o planowaniu i zagospodarowaniu przestrzennym (tekst jedn. Dz. U. z 2022 r. poz. 503 ze zm.) Rada Gminy Lipno określa </w:t>
      </w:r>
      <w:r>
        <w:rPr>
          <w:color w:val="000000"/>
          <w:u w:color="000000"/>
        </w:rPr>
        <w:t>następujący sposób realizacji zapisanych w planie inwestycji z zakresu infrastruktury technicznej, należących do zadań własnych gminy oraz zasady ich finansowania:</w:t>
      </w:r>
    </w:p>
    <w:p w:rsidR="00A77B3E" w:rsidRDefault="00DE0FB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>Inwestycje z zakresu infrastruktury technicznej, służące zaspokajaniu zbiorowych potrze</w:t>
      </w:r>
      <w:r>
        <w:rPr>
          <w:color w:val="000000"/>
          <w:u w:color="000000"/>
        </w:rPr>
        <w:t>b mieszkańców, stanowią zgodnie z art. 7 ust. 1 ustawy z dnia 8 marca 1998 r. o samorządzie gminnym (tekst jedn. Dz. U. z 2023 r. poz. 40 ze zm.) zadania własne gminy.</w:t>
      </w:r>
    </w:p>
    <w:p w:rsidR="00A77B3E" w:rsidRDefault="00DE0FB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 xml:space="preserve">Sposób realizacji inwestycji z zakresu infrastruktury technicznej, należących do </w:t>
      </w:r>
      <w:r>
        <w:rPr>
          <w:color w:val="000000"/>
          <w:u w:color="000000"/>
        </w:rPr>
        <w:t>zadań własnych gminy:</w:t>
      </w:r>
    </w:p>
    <w:p w:rsidR="00A77B3E" w:rsidRDefault="00DE0FBC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Założono zbrojenie i dozbrojenie terenu zgodnie z przepisami prawa materialnego i finansowego w tym zakresie.</w:t>
      </w:r>
    </w:p>
    <w:p w:rsidR="00A77B3E" w:rsidRDefault="00DE0FBC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Wydatki na poszczególne zadania realizacji zbrojenia terenu wymagają zabezpieczenia środków finansowych w budżecie gmi</w:t>
      </w:r>
      <w:r>
        <w:rPr>
          <w:color w:val="000000"/>
          <w:u w:color="000000"/>
        </w:rPr>
        <w:t>ny pochodzących z dochodów własnych gminy i innych źródeł.</w:t>
      </w:r>
    </w:p>
    <w:p w:rsidR="00A77B3E" w:rsidRDefault="00DE0FBC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Poszczególne zadania realizowane będą siłami własnymi gminy z dopuszczeniem realizacji sił zewnętrznych.</w:t>
      </w:r>
    </w:p>
    <w:p w:rsidR="00A77B3E" w:rsidRDefault="00DE0FBC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 każdym przypadku wyłonienie wykonawcy powinno odbywać się w trybie i na zasadach okr</w:t>
      </w:r>
      <w:r>
        <w:rPr>
          <w:color w:val="000000"/>
          <w:u w:color="000000"/>
        </w:rPr>
        <w:t>eślonych w ustawie z dnia 11 września 2019 r. - Prawo zamówień publicznych (tekst jedn. Dz. U. z 2022 r. poz. 1710 ze zm.).</w:t>
      </w:r>
    </w:p>
    <w:p w:rsidR="00A77B3E" w:rsidRDefault="00DE0FB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Zasady finansowania inwestycji z zakresu infrastruktury technicznej, które należą</w:t>
      </w:r>
      <w:r>
        <w:rPr>
          <w:color w:val="000000"/>
          <w:u w:color="000000"/>
        </w:rPr>
        <w:br/>
        <w:t>do zadań własnych gminy:</w:t>
      </w:r>
    </w:p>
    <w:p w:rsidR="00A77B3E" w:rsidRDefault="00DE0FBC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 xml:space="preserve">Powyższe zadania </w:t>
      </w:r>
      <w:r>
        <w:rPr>
          <w:color w:val="000000"/>
          <w:u w:color="000000"/>
        </w:rPr>
        <w:t>finansowane będą ze środków krajowych i unijnych. Środki krajowe pochodzić będą ze środków własnych gminy i budżetu państwa, funduszy i dotacji celowych, pożyczek i kredytów, środków instytucji pozabudżetowych.</w:t>
      </w:r>
    </w:p>
    <w:p w:rsidR="00A77B3E" w:rsidRDefault="00DE0FBC">
      <w:pPr>
        <w:spacing w:before="120" w:after="120"/>
        <w:jc w:val="left"/>
        <w:rPr>
          <w:color w:val="000000"/>
          <w:u w:color="000000"/>
        </w:rPr>
      </w:pPr>
      <w:r>
        <w:rPr>
          <w:color w:val="000000"/>
          <w:u w:color="000000"/>
        </w:rPr>
        <w:t>Finansowanie inwestycji będzie odbywać się po</w:t>
      </w:r>
      <w:r>
        <w:rPr>
          <w:color w:val="000000"/>
          <w:u w:color="000000"/>
        </w:rPr>
        <w:t>przez:</w:t>
      </w:r>
    </w:p>
    <w:p w:rsidR="00A77B3E" w:rsidRDefault="00DE0FBC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udział inwestorów w finansowaniu w ramach porozumień o charakterze cywilno - prawnym lub w formie partnerstwa publiczno - prywatnego - „PPP”, a także właścicieli nieruchomości;</w:t>
      </w:r>
    </w:p>
    <w:p w:rsidR="00A77B3E" w:rsidRDefault="00DE0FBC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wydatki z budżetu gminy;</w:t>
      </w:r>
    </w:p>
    <w:p w:rsidR="00A77B3E" w:rsidRDefault="00DE0FBC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współfinansowanie środkami zewnętrznym</w:t>
      </w:r>
      <w:r>
        <w:rPr>
          <w:color w:val="000000"/>
          <w:u w:color="000000"/>
        </w:rPr>
        <w:t>i, poprzez budżet gminy - w ramach m.in.:</w:t>
      </w:r>
    </w:p>
    <w:p w:rsidR="00A77B3E" w:rsidRDefault="00DE0FBC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dotacji unijnych,</w:t>
      </w:r>
    </w:p>
    <w:p w:rsidR="00A77B3E" w:rsidRDefault="00DE0FBC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dotacji samorządu województwa,</w:t>
      </w:r>
    </w:p>
    <w:p w:rsidR="00A77B3E" w:rsidRDefault="00DE0FBC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dotacji i pożyczek z funduszy celowych,</w:t>
      </w:r>
    </w:p>
    <w:p w:rsidR="00A77B3E" w:rsidRDefault="00DE0FBC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kredytów i pożyczek bankowych,</w:t>
      </w:r>
    </w:p>
    <w:p w:rsidR="00A77B3E" w:rsidRDefault="00DE0FBC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innych środków zewnętrznych.</w:t>
      </w:r>
    </w:p>
    <w:p w:rsidR="00A77B3E" w:rsidRDefault="00DE0FBC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Dopuszcza się udział innych niż gmina inwestorów w f</w:t>
      </w:r>
      <w:r>
        <w:rPr>
          <w:color w:val="000000"/>
          <w:u w:color="000000"/>
        </w:rPr>
        <w:t>inansowaniu inwestycji z zakresu infrastruktury technicznej.</w:t>
      </w:r>
    </w:p>
    <w:p w:rsidR="00A77B3E" w:rsidRDefault="00DE0FBC">
      <w:pPr>
        <w:keepLines/>
        <w:spacing w:before="120" w:after="120"/>
        <w:ind w:firstLine="340"/>
        <w:rPr>
          <w:color w:val="000000"/>
          <w:u w:color="000000"/>
        </w:rPr>
        <w:sectPr w:rsidR="00A77B3E">
          <w:footerReference w:type="default" r:id="rId10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  <w:r>
        <w:t>3. </w:t>
      </w:r>
      <w:r>
        <w:rPr>
          <w:color w:val="000000"/>
          <w:u w:color="000000"/>
        </w:rPr>
        <w:t xml:space="preserve">Rozstrzygnięcie nie jest uchwałą budżetową w sprawie planowanych wydatków na inwestycje z zakresu infrastruktury technicznej tylko propozycją do </w:t>
      </w:r>
      <w:r>
        <w:rPr>
          <w:color w:val="000000"/>
          <w:u w:color="000000"/>
        </w:rPr>
        <w:t>rozważenia przy uchwalaniu budżetu gminy w tej części.</w:t>
      </w:r>
    </w:p>
    <w:p w:rsidR="00A77B3E" w:rsidRDefault="00DE0FBC">
      <w:pPr>
        <w:keepNext/>
        <w:keepLines/>
        <w:spacing w:before="280" w:after="280" w:line="360" w:lineRule="auto"/>
        <w:ind w:left="4535"/>
        <w:jc w:val="left"/>
        <w:rPr>
          <w:color w:val="000000"/>
          <w:u w:color="000000"/>
        </w:rPr>
      </w:pPr>
      <w:r>
        <w:lastRenderedPageBreak/>
        <w:t>Załącznik Nr 4 do uchwały</w:t>
      </w:r>
      <w:r>
        <w:rPr>
          <w:color w:val="000000"/>
          <w:u w:color="000000"/>
        </w:rPr>
        <w:t xml:space="preserve"> Nr LXIII/464/2023</w:t>
      </w:r>
      <w:r>
        <w:rPr>
          <w:color w:val="000000"/>
          <w:u w:color="000000"/>
        </w:rPr>
        <w:br/>
      </w:r>
      <w:r>
        <w:t>Rady Gminy Lipno</w:t>
      </w:r>
      <w:r>
        <w:rPr>
          <w:color w:val="000000"/>
          <w:u w:color="000000"/>
        </w:rPr>
        <w:br/>
      </w:r>
      <w:r>
        <w:t>z dnia 18 kwietnia 2023 r.</w:t>
      </w:r>
      <w:r>
        <w:rPr>
          <w:color w:val="000000"/>
          <w:u w:color="000000"/>
        </w:rPr>
        <w:br/>
      </w:r>
      <w:hyperlink r:id="rId11" w:history="1">
        <w:r>
          <w:rPr>
            <w:rStyle w:val="Hipercze"/>
            <w:color w:val="000000"/>
            <w:u w:val="none" w:color="000000"/>
          </w:rPr>
          <w:t>Zalacznik4.xml</w:t>
        </w:r>
      </w:hyperlink>
    </w:p>
    <w:p w:rsidR="00A77B3E" w:rsidRDefault="00DE0FBC">
      <w:pPr>
        <w:keepNext/>
        <w:spacing w:after="480"/>
        <w:jc w:val="center"/>
        <w:rPr>
          <w:color w:val="000000"/>
          <w:u w:color="000000"/>
        </w:rPr>
        <w:sectPr w:rsidR="00A77B3E">
          <w:footerReference w:type="default" r:id="rId12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  <w:r>
        <w:rPr>
          <w:b/>
          <w:color w:val="000000"/>
          <w:u w:color="000000"/>
        </w:rPr>
        <w:t>Dane przestrzenne, o których</w:t>
      </w:r>
      <w:r>
        <w:rPr>
          <w:b/>
          <w:color w:val="000000"/>
          <w:u w:color="000000"/>
        </w:rPr>
        <w:t xml:space="preserve"> mowa w art. 67a ust. 3 i 5 ustawy z dnia 27 marca 2003 r. o planowaniu i zagospodarowaniu przestrzennym (tekst jedn. Dz.U. z 2022 r. poz. 503 ze zm.) ujawnione zostaną po kliknięciu w ikonę</w:t>
      </w:r>
    </w:p>
    <w:p w:rsidR="00C579AD" w:rsidRDefault="00DE0FBC">
      <w:pPr>
        <w:jc w:val="center"/>
        <w:rPr>
          <w:szCs w:val="20"/>
        </w:rPr>
      </w:pPr>
      <w:r>
        <w:rPr>
          <w:b/>
          <w:szCs w:val="20"/>
        </w:rPr>
        <w:lastRenderedPageBreak/>
        <w:t>Uzasadnienie</w:t>
      </w:r>
    </w:p>
    <w:p w:rsidR="00C579AD" w:rsidRDefault="00DE0FBC">
      <w:pPr>
        <w:spacing w:before="120" w:after="120"/>
        <w:rPr>
          <w:szCs w:val="20"/>
        </w:rPr>
      </w:pPr>
      <w:r>
        <w:rPr>
          <w:szCs w:val="20"/>
        </w:rPr>
        <w:t xml:space="preserve">Podstawę do opracowania niniejszego planu stanowiła </w:t>
      </w:r>
      <w:r>
        <w:rPr>
          <w:szCs w:val="20"/>
        </w:rPr>
        <w:t>uchwała Nr XLVI/333/2022 Rady Gminy Lipno z dnia 24 marca 2022 r. w sprawie przystąpienia do sporządzenia miejscowego planu zagospodarowania przestrzennego Gminy Lipno, dla obszaru położonego w obrębie Wilkowice, w rejonie ulicy Szybowników. Teren objęty p</w:t>
      </w:r>
      <w:r>
        <w:rPr>
          <w:szCs w:val="20"/>
        </w:rPr>
        <w:t>lanem położony jest w południowej części gminy Lipno. Według Studium uwarunkowań i kierunków zagospodarowania przestrzennego Gminy Lipno (uchwała Rady Gminy Lipno Nr XXXVII/280/2021 z dnia 23 września 2021 r.) teren ten oznaczony jest jako wielofunkcyjne o</w:t>
      </w:r>
      <w:r>
        <w:rPr>
          <w:szCs w:val="20"/>
        </w:rPr>
        <w:t>bszary przekształceń sieci osadniczej oraz wielofunkcyjne obszary rozwoju sieci osadniczej.</w:t>
      </w:r>
    </w:p>
    <w:p w:rsidR="00C579AD" w:rsidRDefault="00DE0FBC">
      <w:pPr>
        <w:spacing w:before="120" w:after="120"/>
        <w:rPr>
          <w:szCs w:val="20"/>
        </w:rPr>
      </w:pPr>
      <w:r>
        <w:rPr>
          <w:szCs w:val="20"/>
        </w:rPr>
        <w:t>Zgodnie z art. 15 ust. 1 ustawy z dnia 27 marca 2003 r. o planowaniu i zagospodarowaniu przestrzennym (tekst jedn. Dz. U. z 2022 r. poz. 503 ze zm.) przeanalizowano</w:t>
      </w:r>
      <w:r>
        <w:rPr>
          <w:szCs w:val="20"/>
        </w:rPr>
        <w:t xml:space="preserve"> wymogi wynikające z art. 1 ust. 2 - 4 ustawy, które plan uwzględnia.</w:t>
      </w:r>
    </w:p>
    <w:p w:rsidR="00C579AD" w:rsidRDefault="00DE0FBC">
      <w:pPr>
        <w:spacing w:before="120" w:after="120"/>
        <w:rPr>
          <w:szCs w:val="20"/>
        </w:rPr>
      </w:pPr>
      <w:r>
        <w:rPr>
          <w:szCs w:val="20"/>
        </w:rPr>
        <w:t>Obszar objęty planem zajmuje powierzchnię ok. 10,30 ha i obejmuje tereny o różnym przeznaczeniu lub różnych zasadach zagospodarowania. W przedmiotowym planie wyznaczono następujące teren</w:t>
      </w:r>
      <w:r>
        <w:rPr>
          <w:szCs w:val="20"/>
        </w:rPr>
        <w:t>y:</w:t>
      </w:r>
    </w:p>
    <w:p w:rsidR="00C579AD" w:rsidRDefault="00DE0FBC">
      <w:pPr>
        <w:spacing w:before="120" w:after="120"/>
        <w:rPr>
          <w:color w:val="000000"/>
          <w:szCs w:val="20"/>
          <w:u w:color="000000"/>
        </w:rPr>
      </w:pPr>
      <w:r>
        <w:rPr>
          <w:szCs w:val="20"/>
        </w:rPr>
        <w:t>1) oznaczone symbolem</w:t>
      </w:r>
      <w:r>
        <w:rPr>
          <w:b/>
          <w:color w:val="000000"/>
          <w:szCs w:val="20"/>
          <w:u w:color="000000"/>
        </w:rPr>
        <w:t xml:space="preserve"> MNW - </w:t>
      </w:r>
      <w:r>
        <w:rPr>
          <w:color w:val="000000"/>
          <w:szCs w:val="20"/>
          <w:u w:color="000000"/>
        </w:rPr>
        <w:t>zabudowy mieszkaniowej jednorodzinnej wolnostojącej, o powierzchni ok. 7,20 ha;</w:t>
      </w:r>
    </w:p>
    <w:p w:rsidR="00C579AD" w:rsidRDefault="00DE0FBC">
      <w:pPr>
        <w:spacing w:before="120" w:after="1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2) oznaczone symbolem</w:t>
      </w:r>
      <w:r>
        <w:rPr>
          <w:b/>
          <w:color w:val="000000"/>
          <w:szCs w:val="20"/>
          <w:u w:color="000000"/>
        </w:rPr>
        <w:t xml:space="preserve"> UE-US-UK</w:t>
      </w:r>
      <w:r>
        <w:rPr>
          <w:color w:val="000000"/>
          <w:szCs w:val="20"/>
          <w:u w:color="000000"/>
        </w:rPr>
        <w:t xml:space="preserve"> – usług edukacji, usług sportu i rekreacji, usług kultury i rozrywki, o powierzchni ok. 1,65 ha;</w:t>
      </w:r>
    </w:p>
    <w:p w:rsidR="00C579AD" w:rsidRDefault="00DE0FBC">
      <w:pPr>
        <w:spacing w:before="120" w:after="1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3) oznaczone </w:t>
      </w:r>
      <w:r>
        <w:rPr>
          <w:color w:val="000000"/>
          <w:szCs w:val="20"/>
          <w:u w:color="000000"/>
        </w:rPr>
        <w:t>symbolem</w:t>
      </w:r>
      <w:r>
        <w:rPr>
          <w:b/>
          <w:color w:val="000000"/>
          <w:szCs w:val="20"/>
          <w:u w:color="000000"/>
        </w:rPr>
        <w:t xml:space="preserve"> KDD</w:t>
      </w:r>
      <w:r>
        <w:rPr>
          <w:color w:val="000000"/>
          <w:szCs w:val="20"/>
          <w:u w:color="000000"/>
        </w:rPr>
        <w:t xml:space="preserve"> – komunikacji drogowej publicznej – droga dojazdowa, o powierzchni ok. 0,45 ha; </w:t>
      </w:r>
    </w:p>
    <w:p w:rsidR="00C579AD" w:rsidRDefault="00DE0FBC">
      <w:pPr>
        <w:spacing w:before="120" w:after="1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4) oznaczone symbolem</w:t>
      </w:r>
      <w:r>
        <w:rPr>
          <w:b/>
          <w:color w:val="000000"/>
          <w:szCs w:val="20"/>
          <w:u w:color="000000"/>
        </w:rPr>
        <w:t xml:space="preserve"> KR </w:t>
      </w:r>
      <w:r>
        <w:rPr>
          <w:color w:val="000000"/>
          <w:szCs w:val="20"/>
          <w:u w:color="000000"/>
        </w:rPr>
        <w:t xml:space="preserve">– komunikacji drogowej wewnętrznej, o powierzchni ok. 1,00 ha; </w:t>
      </w:r>
    </w:p>
    <w:p w:rsidR="00C579AD" w:rsidRDefault="00DE0FBC">
      <w:pPr>
        <w:spacing w:before="120" w:after="120"/>
        <w:jc w:val="center"/>
        <w:rPr>
          <w:b/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Sposób realizacji wymogów wynikających z art. 1 ust. 2 ustawy o planowani</w:t>
      </w:r>
      <w:r>
        <w:rPr>
          <w:b/>
          <w:color w:val="000000"/>
          <w:szCs w:val="20"/>
          <w:u w:color="000000"/>
        </w:rPr>
        <w:t>u i zagospodarowaniu przestrzennym</w:t>
      </w:r>
    </w:p>
    <w:p w:rsidR="00C579AD" w:rsidRDefault="00DE0FBC">
      <w:pPr>
        <w:spacing w:before="120" w:after="120"/>
        <w:jc w:val="left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 planie miejscowym uwzględniono:</w:t>
      </w:r>
    </w:p>
    <w:p w:rsidR="00C579AD" w:rsidRDefault="00DE0FBC">
      <w:pPr>
        <w:spacing w:before="120" w:after="120"/>
        <w:rPr>
          <w:color w:val="000000"/>
          <w:szCs w:val="20"/>
          <w:u w:color="000000"/>
        </w:rPr>
      </w:pPr>
      <w:r>
        <w:rPr>
          <w:i/>
          <w:color w:val="000000"/>
          <w:szCs w:val="20"/>
          <w:u w:color="000000"/>
        </w:rPr>
        <w:t xml:space="preserve">1) wymagania ładu przestrzennego, w tym urbanistyki i architektury - </w:t>
      </w:r>
      <w:r>
        <w:rPr>
          <w:color w:val="000000"/>
          <w:szCs w:val="20"/>
          <w:u w:color="000000"/>
        </w:rPr>
        <w:t>zawarto w rozdziale 3 uchwały ustalając na terenach 1MNW, 2MNW, 3MNW, 4MNW, 5MNW, 6MNW, 7MNW, 8MNW, 9MNW możliwość syt</w:t>
      </w:r>
      <w:r>
        <w:rPr>
          <w:color w:val="000000"/>
          <w:szCs w:val="20"/>
          <w:u w:color="000000"/>
        </w:rPr>
        <w:t>uowania zabudowy mieszkaniowej jednorodzinnej wolnostojącej; na terenie 1UE-US-UK i 2UE-US-UK możliwość sytuowania zabudowy związanej z usługami edukacji, sportu i rekreacji, kultury i rozrywki, zgodnie z wyznaczonymi liniami zabudowy;</w:t>
      </w:r>
    </w:p>
    <w:p w:rsidR="00C579AD" w:rsidRDefault="00DE0FBC">
      <w:pPr>
        <w:spacing w:before="120" w:after="120"/>
        <w:rPr>
          <w:color w:val="000000"/>
          <w:szCs w:val="20"/>
          <w:u w:color="000000"/>
        </w:rPr>
      </w:pPr>
      <w:r>
        <w:rPr>
          <w:i/>
          <w:color w:val="000000"/>
          <w:szCs w:val="20"/>
          <w:u w:color="000000"/>
        </w:rPr>
        <w:t>2) wymagania walorów</w:t>
      </w:r>
      <w:r>
        <w:rPr>
          <w:i/>
          <w:color w:val="000000"/>
          <w:szCs w:val="20"/>
          <w:u w:color="000000"/>
        </w:rPr>
        <w:t xml:space="preserve"> architektonicznych i krajobrazowych - </w:t>
      </w:r>
      <w:r>
        <w:rPr>
          <w:color w:val="000000"/>
          <w:szCs w:val="20"/>
          <w:u w:color="000000"/>
        </w:rPr>
        <w:t>ustalono w rozdziale 3 uchwały ustalając zasady kształtowania zabudowy oraz wskaźniki zagospodarowania terenu;</w:t>
      </w:r>
    </w:p>
    <w:p w:rsidR="00C579AD" w:rsidRDefault="00DE0FBC">
      <w:pPr>
        <w:spacing w:before="120" w:after="120"/>
        <w:rPr>
          <w:color w:val="000000"/>
          <w:szCs w:val="20"/>
          <w:u w:color="000000"/>
        </w:rPr>
      </w:pPr>
      <w:r>
        <w:rPr>
          <w:i/>
          <w:color w:val="000000"/>
          <w:szCs w:val="20"/>
          <w:u w:color="000000"/>
        </w:rPr>
        <w:t>3) wymagania ochrony środowiska, w tym gospodarowania wodami i ochrony gruntów rolnych</w:t>
      </w:r>
      <w:r>
        <w:rPr>
          <w:i/>
          <w:color w:val="000000"/>
          <w:szCs w:val="20"/>
          <w:u w:color="000000"/>
        </w:rPr>
        <w:br/>
        <w:t>i leśnych;</w:t>
      </w:r>
    </w:p>
    <w:p w:rsidR="00C579AD" w:rsidRDefault="00DE0FBC">
      <w:pPr>
        <w:spacing w:before="120" w:after="1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a) wymag</w:t>
      </w:r>
      <w:r>
        <w:rPr>
          <w:color w:val="000000"/>
          <w:szCs w:val="20"/>
          <w:u w:color="000000"/>
        </w:rPr>
        <w:t>ania dotyczące ochrony środowiska ustalono w rozdziale 2 w § 5 uchwały ustalając rozwiązania zapewniające ochronę przed zanieczyszczeniem powietrza, wody i gleby oraz ochronę terenów sąsiadujących przed ewentualnym ponadnormatywnym oddziaływaniem powodowan</w:t>
      </w:r>
      <w:r>
        <w:rPr>
          <w:color w:val="000000"/>
          <w:szCs w:val="20"/>
          <w:u w:color="000000"/>
        </w:rPr>
        <w:t>ym przez prowadzoną działalność,</w:t>
      </w:r>
    </w:p>
    <w:p w:rsidR="00C579AD" w:rsidRDefault="00DE0FBC">
      <w:pPr>
        <w:spacing w:before="120" w:after="1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b) wymagania dotyczące gospodarowania wodami ustalono w rozdziale 3 uchwały,</w:t>
      </w:r>
    </w:p>
    <w:p w:rsidR="00C579AD" w:rsidRDefault="00DE0FBC">
      <w:pPr>
        <w:spacing w:before="120" w:after="1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c) wymagania dotyczące ochrony gruntów rolnych - zgodnie z ustawą z dnia 3 lutego 1995 r. o ochronie gruntów rolnych i leśnych (tekst jedn. Dz. U.</w:t>
      </w:r>
      <w:r>
        <w:rPr>
          <w:color w:val="000000"/>
          <w:szCs w:val="20"/>
          <w:u w:color="000000"/>
        </w:rPr>
        <w:t xml:space="preserve"> z 2022 r. poz. 2409) obszar niniejszego planu nie wymaga uzyskania zgody na zmianę przeznaczenia na cele nierolnicze,</w:t>
      </w:r>
    </w:p>
    <w:p w:rsidR="00C579AD" w:rsidRDefault="00DE0FBC">
      <w:pPr>
        <w:spacing w:before="120" w:after="1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d) wymagania dotyczące ochrony gruntów leśnych - nie dotyczy;</w:t>
      </w:r>
    </w:p>
    <w:p w:rsidR="00C579AD" w:rsidRDefault="00DE0FBC">
      <w:pPr>
        <w:spacing w:before="120" w:after="120"/>
        <w:rPr>
          <w:color w:val="000000"/>
          <w:szCs w:val="20"/>
          <w:u w:color="000000"/>
        </w:rPr>
      </w:pPr>
      <w:r>
        <w:rPr>
          <w:i/>
          <w:color w:val="000000"/>
          <w:szCs w:val="20"/>
          <w:u w:color="000000"/>
        </w:rPr>
        <w:t>4) wymagania ochrony dziedzictwa kulturowego i zabytków oraz dóbr kultury w</w:t>
      </w:r>
      <w:r>
        <w:rPr>
          <w:i/>
          <w:color w:val="000000"/>
          <w:szCs w:val="20"/>
          <w:u w:color="000000"/>
        </w:rPr>
        <w:t xml:space="preserve">spółczesnej - </w:t>
      </w:r>
      <w:r>
        <w:rPr>
          <w:color w:val="000000"/>
          <w:szCs w:val="20"/>
          <w:u w:color="000000"/>
        </w:rPr>
        <w:t>ustalono w rozdziale 2 w § 6 uchwały;</w:t>
      </w:r>
    </w:p>
    <w:p w:rsidR="00C579AD" w:rsidRDefault="00DE0FBC">
      <w:pPr>
        <w:spacing w:before="120" w:after="120"/>
        <w:rPr>
          <w:color w:val="000000"/>
          <w:szCs w:val="20"/>
          <w:u w:color="000000"/>
        </w:rPr>
      </w:pPr>
      <w:r>
        <w:rPr>
          <w:i/>
          <w:color w:val="000000"/>
          <w:szCs w:val="20"/>
          <w:u w:color="000000"/>
        </w:rPr>
        <w:t xml:space="preserve">5) wymagania ochrony zdrowia oraz bezpieczeństwa ludzi i mienia, a także potrzeby osób niepełnosprawnych - </w:t>
      </w:r>
      <w:r>
        <w:rPr>
          <w:color w:val="000000"/>
          <w:szCs w:val="20"/>
          <w:u w:color="000000"/>
        </w:rPr>
        <w:t>zgodnie z przepisami odrębnymi;</w:t>
      </w:r>
    </w:p>
    <w:p w:rsidR="00C579AD" w:rsidRDefault="00DE0FBC">
      <w:pPr>
        <w:spacing w:before="120" w:after="120"/>
        <w:rPr>
          <w:color w:val="000000"/>
          <w:szCs w:val="20"/>
          <w:u w:color="000000"/>
        </w:rPr>
      </w:pPr>
      <w:r>
        <w:rPr>
          <w:i/>
          <w:color w:val="000000"/>
          <w:szCs w:val="20"/>
          <w:u w:color="000000"/>
        </w:rPr>
        <w:t>6) wymagania dotyczące walorów ekonomicznych przestrzeni -</w:t>
      </w:r>
      <w:r>
        <w:rPr>
          <w:color w:val="000000"/>
          <w:szCs w:val="20"/>
          <w:u w:color="000000"/>
        </w:rPr>
        <w:t xml:space="preserve"> wyznac</w:t>
      </w:r>
      <w:r>
        <w:rPr>
          <w:color w:val="000000"/>
          <w:szCs w:val="20"/>
          <w:u w:color="000000"/>
        </w:rPr>
        <w:t>zono w rozdziale 3 uchwały;</w:t>
      </w:r>
    </w:p>
    <w:p w:rsidR="00C579AD" w:rsidRDefault="00DE0FBC">
      <w:pPr>
        <w:spacing w:before="120" w:after="120"/>
        <w:rPr>
          <w:color w:val="000000"/>
          <w:szCs w:val="20"/>
          <w:u w:color="000000"/>
        </w:rPr>
      </w:pPr>
      <w:r>
        <w:rPr>
          <w:i/>
          <w:color w:val="000000"/>
          <w:szCs w:val="20"/>
          <w:u w:color="000000"/>
        </w:rPr>
        <w:t xml:space="preserve">7) prawo własności - </w:t>
      </w:r>
      <w:r>
        <w:rPr>
          <w:color w:val="000000"/>
          <w:szCs w:val="20"/>
          <w:u w:color="000000"/>
        </w:rPr>
        <w:t>plan sporządzony jest na terenach prywatnych oraz publicznych;</w:t>
      </w:r>
    </w:p>
    <w:p w:rsidR="00C579AD" w:rsidRDefault="00DE0FBC">
      <w:pPr>
        <w:spacing w:before="120" w:after="120"/>
        <w:rPr>
          <w:color w:val="000000"/>
          <w:szCs w:val="20"/>
          <w:u w:color="000000"/>
        </w:rPr>
      </w:pPr>
      <w:r>
        <w:rPr>
          <w:i/>
          <w:color w:val="000000"/>
          <w:szCs w:val="20"/>
          <w:u w:color="000000"/>
        </w:rPr>
        <w:lastRenderedPageBreak/>
        <w:t xml:space="preserve">8) potrzeby obronności i bezpieczeństwa państwa – </w:t>
      </w:r>
      <w:r>
        <w:rPr>
          <w:color w:val="000000"/>
          <w:szCs w:val="20"/>
          <w:u w:color="000000"/>
        </w:rPr>
        <w:t>nie dotyczy;</w:t>
      </w:r>
    </w:p>
    <w:p w:rsidR="00C579AD" w:rsidRDefault="00DE0FBC">
      <w:pPr>
        <w:spacing w:before="120" w:after="120"/>
        <w:rPr>
          <w:color w:val="000000"/>
          <w:szCs w:val="20"/>
          <w:u w:color="000000"/>
        </w:rPr>
      </w:pPr>
      <w:r>
        <w:rPr>
          <w:i/>
          <w:color w:val="000000"/>
          <w:szCs w:val="20"/>
          <w:u w:color="000000"/>
        </w:rPr>
        <w:t xml:space="preserve">9) potrzeby interesu publicznego – </w:t>
      </w:r>
      <w:r>
        <w:rPr>
          <w:color w:val="000000"/>
          <w:szCs w:val="20"/>
          <w:u w:color="000000"/>
        </w:rPr>
        <w:t>ustalono w § 7 uchwały;</w:t>
      </w:r>
    </w:p>
    <w:p w:rsidR="00C579AD" w:rsidRDefault="00DE0FBC">
      <w:pPr>
        <w:spacing w:before="120" w:after="120"/>
        <w:rPr>
          <w:color w:val="000000"/>
          <w:szCs w:val="20"/>
          <w:u w:color="000000"/>
        </w:rPr>
      </w:pPr>
      <w:r>
        <w:rPr>
          <w:i/>
          <w:color w:val="000000"/>
          <w:szCs w:val="20"/>
          <w:u w:color="000000"/>
        </w:rPr>
        <w:t>10) potrzeby w zakresi</w:t>
      </w:r>
      <w:r>
        <w:rPr>
          <w:i/>
          <w:color w:val="000000"/>
          <w:szCs w:val="20"/>
          <w:u w:color="000000"/>
        </w:rPr>
        <w:t xml:space="preserve">e rozwoju infrastruktury technicznej, w szczególności sieci szerokopasmowych - </w:t>
      </w:r>
      <w:r>
        <w:rPr>
          <w:color w:val="000000"/>
          <w:szCs w:val="20"/>
          <w:u w:color="000000"/>
        </w:rPr>
        <w:t>zawarto w rozdziale 3 w § 13 uchwały;</w:t>
      </w:r>
    </w:p>
    <w:p w:rsidR="00C579AD" w:rsidRDefault="00DE0FBC">
      <w:pPr>
        <w:spacing w:before="120" w:after="120"/>
        <w:rPr>
          <w:color w:val="000000"/>
          <w:szCs w:val="20"/>
          <w:u w:color="000000"/>
        </w:rPr>
      </w:pPr>
      <w:r>
        <w:rPr>
          <w:i/>
          <w:color w:val="000000"/>
          <w:szCs w:val="20"/>
          <w:u w:color="000000"/>
        </w:rPr>
        <w:t>11) zapewnienie udziału społeczeństwa w pracach nad miejscowym planem zagospodarowania przestrzennego, w tym przy użyciu środków komunikacj</w:t>
      </w:r>
      <w:r>
        <w:rPr>
          <w:i/>
          <w:color w:val="000000"/>
          <w:szCs w:val="20"/>
          <w:u w:color="000000"/>
        </w:rPr>
        <w:t xml:space="preserve">i elektronicznej - </w:t>
      </w:r>
      <w:r>
        <w:rPr>
          <w:color w:val="000000"/>
          <w:szCs w:val="20"/>
          <w:u w:color="000000"/>
        </w:rPr>
        <w:t xml:space="preserve"> zostały zachowane poprzez odpowiednie treści komunikatów i ogłoszeń zarówno o przystąpieniu do sporządzenia miejscowego planu, jak również o wyłożeniu projektu planu do publicznego wglądu;</w:t>
      </w:r>
    </w:p>
    <w:p w:rsidR="00C579AD" w:rsidRDefault="00DE0FBC">
      <w:pPr>
        <w:spacing w:before="120" w:after="120"/>
        <w:rPr>
          <w:color w:val="000000"/>
          <w:szCs w:val="20"/>
          <w:u w:color="000000"/>
        </w:rPr>
      </w:pPr>
      <w:r>
        <w:rPr>
          <w:i/>
          <w:color w:val="000000"/>
          <w:szCs w:val="20"/>
          <w:u w:color="000000"/>
        </w:rPr>
        <w:t>12) zachowanie jawności i przejrzystości proced</w:t>
      </w:r>
      <w:r>
        <w:rPr>
          <w:i/>
          <w:color w:val="000000"/>
          <w:szCs w:val="20"/>
          <w:u w:color="000000"/>
        </w:rPr>
        <w:t xml:space="preserve">ur planistycznych - </w:t>
      </w:r>
      <w:r>
        <w:rPr>
          <w:color w:val="000000"/>
          <w:szCs w:val="20"/>
          <w:u w:color="000000"/>
        </w:rPr>
        <w:t>zapewniono poprzez zamieszczenie komunikatów i ogłoszeń zarówno o przystąpieniu do sporządzenia miejscowego planu jak również o wyłożeniu projektu planu do publicznego wglądu w prasie miejscowej oraz przez obwieszczenie na tablicy ogłos</w:t>
      </w:r>
      <w:r>
        <w:rPr>
          <w:color w:val="000000"/>
          <w:szCs w:val="20"/>
          <w:u w:color="000000"/>
        </w:rPr>
        <w:t>zeń urzędu gminy, na stronie BIP-u, a także w sposób zwyczajowo przyjęty w danej miejscowości;</w:t>
      </w:r>
    </w:p>
    <w:p w:rsidR="00C579AD" w:rsidRDefault="00DE0FBC">
      <w:pPr>
        <w:spacing w:before="120" w:after="120"/>
        <w:rPr>
          <w:color w:val="000000"/>
          <w:szCs w:val="20"/>
          <w:u w:color="000000"/>
        </w:rPr>
      </w:pPr>
      <w:r>
        <w:rPr>
          <w:i/>
          <w:color w:val="000000"/>
          <w:szCs w:val="20"/>
          <w:u w:color="000000"/>
        </w:rPr>
        <w:t xml:space="preserve">13) potrzebę zapewnienia odpowiedniej ilości i jakości wody, do celów zaopatrzenia ludności - </w:t>
      </w:r>
      <w:r>
        <w:rPr>
          <w:color w:val="000000"/>
          <w:szCs w:val="20"/>
          <w:u w:color="000000"/>
        </w:rPr>
        <w:t xml:space="preserve">zawarto w rozdziale 3 w § 13 - zaopatrzenie wodne do celów </w:t>
      </w:r>
      <w:r>
        <w:rPr>
          <w:color w:val="000000"/>
          <w:szCs w:val="20"/>
          <w:u w:color="000000"/>
        </w:rPr>
        <w:t>gaśniczych do zewnętrznego gaszenia pożarów oraz drogi pożarowe zapewniające swobodny dojazd do jednostek straży pożarnej w przypadku obiektów tego wymagających - zgodnie z przepisami szczególnymi i odrębnymi.</w:t>
      </w:r>
    </w:p>
    <w:p w:rsidR="00C579AD" w:rsidRDefault="00DE0FBC">
      <w:pPr>
        <w:spacing w:before="120" w:after="120"/>
        <w:jc w:val="center"/>
        <w:rPr>
          <w:b/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Sposób realizacji wymogów wynikających z art. </w:t>
      </w:r>
      <w:r>
        <w:rPr>
          <w:b/>
          <w:color w:val="000000"/>
          <w:szCs w:val="20"/>
          <w:u w:color="000000"/>
        </w:rPr>
        <w:t>1 ust. 3 ustawy o planowaniu i zagospodarowaniu przestrzennym</w:t>
      </w:r>
    </w:p>
    <w:p w:rsidR="00C579AD" w:rsidRDefault="00DE0FBC">
      <w:pPr>
        <w:spacing w:before="120" w:after="120"/>
        <w:rPr>
          <w:color w:val="000000"/>
          <w:szCs w:val="20"/>
          <w:u w:color="000000"/>
        </w:rPr>
      </w:pPr>
      <w:r>
        <w:rPr>
          <w:i/>
          <w:color w:val="000000"/>
          <w:szCs w:val="20"/>
          <w:u w:color="000000"/>
        </w:rPr>
        <w:t xml:space="preserve">Ustalając przeznaczenie terenu lub określając potencjalny sposób zagospodarowania </w:t>
      </w:r>
      <w:r>
        <w:rPr>
          <w:i/>
          <w:color w:val="000000"/>
          <w:szCs w:val="20"/>
          <w:u w:color="000000"/>
        </w:rPr>
        <w:br/>
        <w:t>i korzystania z terenu, organ waży interes publiczny i interesy prywatne, w tym zgłaszane w postaci wniosków i </w:t>
      </w:r>
      <w:r>
        <w:rPr>
          <w:i/>
          <w:color w:val="000000"/>
          <w:szCs w:val="20"/>
          <w:u w:color="000000"/>
        </w:rPr>
        <w:t>uwag, zmierzające do ochrony istniejącego stanu zagospodarowania terenu, jak i zmian w zakresie jego zagospodarowania, a także analizy ekonomiczne, środowiskowe i społeczne.</w:t>
      </w:r>
    </w:p>
    <w:p w:rsidR="00C579AD" w:rsidRDefault="00DE0FBC">
      <w:pPr>
        <w:spacing w:before="120" w:after="1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Potrzeba sporządzenia przedmiotowego planu wynika z analizy i oceny potrzeb inwest</w:t>
      </w:r>
      <w:r>
        <w:rPr>
          <w:color w:val="000000"/>
          <w:szCs w:val="20"/>
          <w:u w:color="000000"/>
        </w:rPr>
        <w:t>ycyjnych. Uchwalenie przedmiotowego planu jest zatem uzasadnione w sensie ekonomicznym i społecznym.</w:t>
      </w:r>
    </w:p>
    <w:p w:rsidR="00C579AD" w:rsidRDefault="00DE0FBC">
      <w:pPr>
        <w:spacing w:before="120" w:after="120"/>
        <w:jc w:val="center"/>
        <w:rPr>
          <w:b/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Sposób realizacji wymogów wynikających z art. 1 ust. 4 ustawy o planowaniu i zagospodarowaniu przestrzennym</w:t>
      </w:r>
    </w:p>
    <w:p w:rsidR="00C579AD" w:rsidRDefault="00DE0FBC">
      <w:pPr>
        <w:spacing w:before="120" w:after="120"/>
        <w:rPr>
          <w:color w:val="000000"/>
          <w:szCs w:val="20"/>
          <w:u w:color="000000"/>
        </w:rPr>
      </w:pPr>
      <w:r>
        <w:rPr>
          <w:i/>
          <w:color w:val="000000"/>
          <w:szCs w:val="20"/>
          <w:u w:color="000000"/>
        </w:rPr>
        <w:t>W przypadku sytuowania nowej zabudowy, uwzględn</w:t>
      </w:r>
      <w:r>
        <w:rPr>
          <w:i/>
          <w:color w:val="000000"/>
          <w:szCs w:val="20"/>
          <w:u w:color="000000"/>
        </w:rPr>
        <w:t>ienie wymagań ładu przestrzennego, efektywnego gospodarowania przestrzenią oraz walorów ekonomicznych przestrzeni następuje poprzez:</w:t>
      </w:r>
    </w:p>
    <w:p w:rsidR="00C579AD" w:rsidRDefault="00DE0FBC">
      <w:pPr>
        <w:spacing w:before="120" w:after="120"/>
        <w:rPr>
          <w:color w:val="000000"/>
          <w:szCs w:val="20"/>
          <w:u w:color="000000"/>
        </w:rPr>
      </w:pPr>
      <w:r>
        <w:rPr>
          <w:i/>
          <w:color w:val="000000"/>
          <w:szCs w:val="20"/>
          <w:u w:color="000000"/>
        </w:rPr>
        <w:t>1) kształtowanie struktur przestrzennych przy uwzględnieniu dążenia do minimalizowania transportochłonności układu przestrz</w:t>
      </w:r>
      <w:r>
        <w:rPr>
          <w:i/>
          <w:color w:val="000000"/>
          <w:szCs w:val="20"/>
          <w:u w:color="000000"/>
        </w:rPr>
        <w:t>ennego;</w:t>
      </w:r>
    </w:p>
    <w:p w:rsidR="00C579AD" w:rsidRDefault="00DE0FBC">
      <w:pPr>
        <w:spacing w:before="120" w:after="1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Poprzez ustalenie przestrzeni publicznej - drogi klasy dojazdowej oznaczonej na rysunku planu symbolem 1KDD i 2KDD.</w:t>
      </w:r>
    </w:p>
    <w:p w:rsidR="00C579AD" w:rsidRDefault="00DE0FBC">
      <w:pPr>
        <w:spacing w:before="120" w:after="120"/>
        <w:rPr>
          <w:color w:val="000000"/>
          <w:szCs w:val="20"/>
          <w:u w:color="000000"/>
        </w:rPr>
      </w:pPr>
      <w:r>
        <w:rPr>
          <w:i/>
          <w:color w:val="000000"/>
          <w:szCs w:val="20"/>
          <w:u w:color="000000"/>
        </w:rPr>
        <w:t>2) zapewnianie rozwiązań przestrzennych, ułatwiających przemieszczanie się pieszych i rowerzystów;</w:t>
      </w:r>
    </w:p>
    <w:p w:rsidR="00C579AD" w:rsidRDefault="00DE0FBC">
      <w:pPr>
        <w:spacing w:before="120" w:after="1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Poprzez ustalenie przestrzeni </w:t>
      </w:r>
      <w:r>
        <w:rPr>
          <w:color w:val="000000"/>
          <w:szCs w:val="20"/>
          <w:u w:color="000000"/>
        </w:rPr>
        <w:t>publicznej - drogi klasy dojazdowej oznaczonej na rysunku planu symbolem 1KDD i 2KDD.</w:t>
      </w:r>
    </w:p>
    <w:p w:rsidR="00C579AD" w:rsidRDefault="00DE0FBC">
      <w:pPr>
        <w:spacing w:before="120" w:after="120"/>
        <w:rPr>
          <w:color w:val="000000"/>
          <w:szCs w:val="20"/>
          <w:u w:color="000000"/>
        </w:rPr>
      </w:pPr>
      <w:r>
        <w:rPr>
          <w:i/>
          <w:color w:val="000000"/>
          <w:szCs w:val="20"/>
          <w:u w:color="000000"/>
        </w:rPr>
        <w:t>3) dążenie do planowania i lokalizowania zabudowy:</w:t>
      </w:r>
    </w:p>
    <w:p w:rsidR="00C579AD" w:rsidRDefault="00DE0FBC">
      <w:pPr>
        <w:spacing w:before="120" w:after="120"/>
        <w:rPr>
          <w:color w:val="000000"/>
          <w:szCs w:val="20"/>
          <w:u w:color="000000"/>
        </w:rPr>
      </w:pPr>
      <w:r>
        <w:rPr>
          <w:i/>
          <w:color w:val="000000"/>
          <w:szCs w:val="20"/>
          <w:u w:color="000000"/>
        </w:rPr>
        <w:t>a) na obszarach o w pełni wykształconej zwartej strukturze funkcjonalno - przestrzennej, w granicach jednostki osadnicz</w:t>
      </w:r>
      <w:r>
        <w:rPr>
          <w:i/>
          <w:color w:val="000000"/>
          <w:szCs w:val="20"/>
          <w:u w:color="000000"/>
        </w:rPr>
        <w:t>ej w rozumieniu art. 2 pkt 1 ustawy z dnia 29 sierpnia 2003 r. o urzędowych nazwach miejscowości i obiektów fizjograficznych (tekst jedn. Dz. U. 2019 poz. 1443), w szczególności poprzez uzupełnianie istniejącej zabudowy.</w:t>
      </w:r>
    </w:p>
    <w:p w:rsidR="00C579AD" w:rsidRDefault="00DE0FBC">
      <w:pPr>
        <w:spacing w:before="120" w:after="1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Teren objęty planem znajduje się w </w:t>
      </w:r>
      <w:r>
        <w:rPr>
          <w:color w:val="000000"/>
          <w:szCs w:val="20"/>
          <w:u w:color="000000"/>
        </w:rPr>
        <w:t>obszarze o w pełni wykształconej zwartej strukturze funkcjonalno - przestrzennej;</w:t>
      </w:r>
    </w:p>
    <w:p w:rsidR="00C579AD" w:rsidRDefault="00DE0FBC">
      <w:pPr>
        <w:spacing w:before="120" w:after="120"/>
        <w:rPr>
          <w:color w:val="000000"/>
          <w:szCs w:val="20"/>
          <w:u w:color="000000"/>
        </w:rPr>
      </w:pPr>
      <w:r>
        <w:rPr>
          <w:i/>
          <w:color w:val="000000"/>
          <w:szCs w:val="20"/>
          <w:u w:color="000000"/>
        </w:rPr>
        <w:t>b) na terenach położonych na obszarach innych niż wymienione w lit. a, wyłącznie w sytuacji braku dostatecznej ilości terenów przeznaczonych pod dany rodzaj zabudowy położony</w:t>
      </w:r>
      <w:r>
        <w:rPr>
          <w:i/>
          <w:color w:val="000000"/>
          <w:szCs w:val="20"/>
          <w:u w:color="000000"/>
        </w:rPr>
        <w:t xml:space="preserve">ch na obszarach, o których mowa w lit. a; przy czym w pierwszej kolejności na obszarach w najwyższym stopniu przygotowanych do zabudowy, przez co rozumie się obszary charakteryzujące się najlepszym dostępem do sieci komunikacyjnej </w:t>
      </w:r>
      <w:r>
        <w:rPr>
          <w:i/>
          <w:color w:val="000000"/>
          <w:szCs w:val="20"/>
          <w:u w:color="000000"/>
        </w:rPr>
        <w:lastRenderedPageBreak/>
        <w:t xml:space="preserve">oraz najlepszym stopniem </w:t>
      </w:r>
      <w:r>
        <w:rPr>
          <w:i/>
          <w:color w:val="000000"/>
          <w:szCs w:val="20"/>
          <w:u w:color="000000"/>
        </w:rPr>
        <w:t>wyposażenia w sieci wodociągowe, kanalizacyjne, elektroenergetyczne, gazowe, ciepłownicze oraz sieci i urządzenia telekomunikacyjne, adekwatnych dla nowej, planowanej zabudowy.</w:t>
      </w:r>
    </w:p>
    <w:p w:rsidR="00C579AD" w:rsidRDefault="00DE0FBC">
      <w:pPr>
        <w:spacing w:before="120" w:after="1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Lokalizacja terenów przy drogach gminnych charakteryzuje się najlepszym dostępe</w:t>
      </w:r>
      <w:r>
        <w:rPr>
          <w:color w:val="000000"/>
          <w:szCs w:val="20"/>
          <w:u w:color="000000"/>
        </w:rPr>
        <w:t>m do sieci komunikacyjnej, wystarczającym na obecnym etapie stopniem wyposażenia w sieci infrastruktury technicznej adekwatnej dla przedmiotowej inwestycji.</w:t>
      </w:r>
    </w:p>
    <w:p w:rsidR="00C579AD" w:rsidRDefault="00DE0FBC">
      <w:pPr>
        <w:spacing w:before="120" w:after="120"/>
        <w:jc w:val="center"/>
        <w:rPr>
          <w:b/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Zgodność z wynikami analizy zmian w zagospodarowaniu przestrzennym gminy,</w:t>
      </w:r>
      <w:r>
        <w:rPr>
          <w:b/>
          <w:color w:val="000000"/>
          <w:szCs w:val="20"/>
          <w:u w:color="000000"/>
        </w:rPr>
        <w:br/>
        <w:t>o których mowa w art. 32 </w:t>
      </w:r>
      <w:r>
        <w:rPr>
          <w:b/>
          <w:color w:val="000000"/>
          <w:szCs w:val="20"/>
          <w:u w:color="000000"/>
        </w:rPr>
        <w:t>ust. 2 ustawy o planowaniu i zagospodarowaniu przestrzennym</w:t>
      </w:r>
    </w:p>
    <w:p w:rsidR="00C579AD" w:rsidRDefault="00DE0FBC">
      <w:pPr>
        <w:spacing w:before="120" w:after="1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Rada Gminy Lipno przyjęła uchwałę Nr XXXVI/220/2017 z dnia 27 stycznia 2017 r. w sprawie aktualności Studium uwarunkowań i kierunków zagospodarowania przestrzennego Gminy Lipno oraz aktualności mi</w:t>
      </w:r>
      <w:r>
        <w:rPr>
          <w:color w:val="000000"/>
          <w:szCs w:val="20"/>
          <w:u w:color="000000"/>
        </w:rPr>
        <w:t>ejscowych planów zagospodarowania przestrzennego, obowiązujących na obszarze Gminy Lipno. Uchwała ta, podjęta została na podstawie dokumentu p.t. „Analiza zmian w zagospodarowaniu przestrzennym Gminy Lipno”.</w:t>
      </w:r>
    </w:p>
    <w:p w:rsidR="00C579AD" w:rsidRDefault="00DE0FBC">
      <w:pPr>
        <w:spacing w:before="120" w:after="1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Przedmiotowy plan spełnia wymogi określone w prz</w:t>
      </w:r>
      <w:r>
        <w:rPr>
          <w:color w:val="000000"/>
          <w:szCs w:val="20"/>
          <w:u w:color="000000"/>
        </w:rPr>
        <w:t>ytoczonym dokumencie, w szczególności jest spójny z wieloletnim programem sporządzania miejscowych planów zagospodarowania przestrzennego, w którym zaproponowano priorytety oraz dodatkowe wskazówki, jakimi należy się kierować przystępując do sporządzania p</w:t>
      </w:r>
      <w:r>
        <w:rPr>
          <w:color w:val="000000"/>
          <w:szCs w:val="20"/>
          <w:u w:color="000000"/>
        </w:rPr>
        <w:t>lanów miejscowych.</w:t>
      </w:r>
    </w:p>
    <w:p w:rsidR="00C579AD" w:rsidRDefault="00DE0FBC">
      <w:pPr>
        <w:spacing w:before="120" w:after="120"/>
        <w:jc w:val="center"/>
        <w:rPr>
          <w:b/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Wpływ na finanse publiczne, w tym budżet gminy</w:t>
      </w:r>
    </w:p>
    <w:p w:rsidR="00C579AD" w:rsidRDefault="00DE0FBC">
      <w:pPr>
        <w:spacing w:before="120" w:after="1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Wpływ na finanse publiczne, w tym budżet gminy zawiera prognoza skutków finansowych.</w:t>
      </w:r>
    </w:p>
    <w:p w:rsidR="00C579AD" w:rsidRDefault="00DE0FBC">
      <w:pPr>
        <w:spacing w:before="120" w:after="1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Projekt przedmiotowego planu poddany został procedurze formalno - prawnej związanej z jego uzgodnieniem i</w:t>
      </w:r>
      <w:r>
        <w:rPr>
          <w:color w:val="000000"/>
          <w:szCs w:val="20"/>
          <w:u w:color="000000"/>
        </w:rPr>
        <w:t xml:space="preserve"> konsultacją społeczną, określoną w art. 17 ustawy o planowaniu  i zagospodarowaniu przestrzennym, a zakres jego opracowania zgodny jest z rozporządzeniem Ministra Infrastruktury z dnia 26 sierpnia 2003 r. w sprawie wymaganego zakresu projektu miejscowego </w:t>
      </w:r>
      <w:r>
        <w:rPr>
          <w:color w:val="000000"/>
          <w:szCs w:val="20"/>
          <w:u w:color="000000"/>
        </w:rPr>
        <w:t>planu zagospodarowania przestrzennego.</w:t>
      </w:r>
    </w:p>
    <w:p w:rsidR="00C579AD" w:rsidRDefault="00DE0FBC">
      <w:pPr>
        <w:spacing w:before="120" w:after="1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 związku z tym, że nie uzyskano zgody Ministra Rolnictwa i Rozwoju Wsi na przeznaczenie gruntów rolnych na cele nierolnicze, odstępuje się od procedowania planu dla terenów położonych na glebach klasy bonitacyjnej RI</w:t>
      </w:r>
      <w:r>
        <w:rPr>
          <w:color w:val="000000"/>
          <w:szCs w:val="20"/>
          <w:u w:color="000000"/>
        </w:rPr>
        <w:t>IIb oraz ich najbliższym otoczeniu - w sposób umożliwiający zachowanie funkcjonalności terenu oraz podział działek zgodny z ładem przestrzennym.</w:t>
      </w:r>
    </w:p>
    <w:p w:rsidR="00C579AD" w:rsidRDefault="00DE0FBC">
      <w:pPr>
        <w:spacing w:before="120" w:after="1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Możliwość dalszego procedowania dla pozostawionych terenów po otrzymaniu właściwej zgody - zgodnie z art. 7 ust</w:t>
      </w:r>
      <w:r>
        <w:rPr>
          <w:color w:val="000000"/>
          <w:szCs w:val="20"/>
          <w:u w:color="000000"/>
        </w:rPr>
        <w:t>. 2 pkt 1 ustawy z dnia 3 lutego 1995 r. o ochronie gruntów rolnych i leśnych (tekst jedn. Dz. U. z 2022 r. poz. 2409).</w:t>
      </w:r>
    </w:p>
    <w:p w:rsidR="00C579AD" w:rsidRDefault="00DE0FBC">
      <w:pPr>
        <w:spacing w:before="120" w:after="1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Przedmiotowy plan nie narusza ustaleń Studium uwarunkowań i kierunków zagospodarowania przestrzennego Gminy Lipno.</w:t>
      </w:r>
    </w:p>
    <w:p w:rsidR="00C579AD" w:rsidRDefault="00DE0FBC">
      <w:pPr>
        <w:keepNext/>
        <w:keepLines/>
        <w:spacing w:before="120" w:after="1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 związku z powyższym</w:t>
      </w:r>
      <w:r>
        <w:rPr>
          <w:color w:val="000000"/>
          <w:szCs w:val="20"/>
          <w:u w:color="000000"/>
        </w:rPr>
        <w:t xml:space="preserve"> zasadne stało się podjęcie przez Radę Gminy Lipno przedmiotowej uchwały.</w:t>
      </w:r>
    </w:p>
    <w:p w:rsidR="00C579AD" w:rsidRDefault="00DE0FBC">
      <w:pPr>
        <w:keepNext/>
        <w:rPr>
          <w:color w:val="000000"/>
          <w:szCs w:val="20"/>
          <w:u w:color="000000"/>
        </w:rPr>
      </w:pPr>
      <w:r>
        <w:rPr>
          <w:color w:val="000000"/>
          <w:szCs w:val="20"/>
        </w:rPr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4939"/>
        <w:gridCol w:w="4927"/>
      </w:tblGrid>
      <w:tr w:rsidR="00C579AD">
        <w:tc>
          <w:tcPr>
            <w:tcW w:w="494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79AD" w:rsidRDefault="00C579AD">
            <w:pPr>
              <w:jc w:val="left"/>
              <w:rPr>
                <w:color w:val="000000"/>
                <w:szCs w:val="20"/>
              </w:rPr>
            </w:pPr>
          </w:p>
        </w:tc>
        <w:tc>
          <w:tcPr>
            <w:tcW w:w="493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79AD" w:rsidRDefault="00C579AD">
            <w:pPr>
              <w:keepNext/>
              <w:keepLines/>
              <w:spacing w:before="560" w:after="560"/>
              <w:ind w:left="1134" w:right="1134"/>
              <w:jc w:val="center"/>
              <w:rPr>
                <w:b/>
                <w:color w:val="000000"/>
                <w:szCs w:val="20"/>
              </w:rPr>
            </w:pPr>
            <w:fldSimple w:instr="MERGEFIELD SIGNATURE_0_0__FUNCTION \* MERGEFORMAT">
              <w:r w:rsidR="00DE0FBC">
                <w:rPr>
                  <w:color w:val="000000"/>
                  <w:szCs w:val="20"/>
                </w:rPr>
                <w:t>Przewodniczący Rady Gminy Lipno</w:t>
              </w:r>
            </w:fldSimple>
            <w:r w:rsidR="00DE0FBC">
              <w:rPr>
                <w:color w:val="000000"/>
                <w:szCs w:val="20"/>
              </w:rPr>
              <w:br/>
            </w:r>
            <w:r w:rsidR="00DE0FBC">
              <w:rPr>
                <w:color w:val="000000"/>
                <w:szCs w:val="20"/>
              </w:rPr>
              <w:br/>
            </w:r>
            <w:r w:rsidR="00DE0FBC">
              <w:rPr>
                <w:color w:val="000000"/>
                <w:szCs w:val="20"/>
              </w:rPr>
              <w:br/>
            </w:r>
            <w:fldSimple w:instr="MERGEFIELD SIGNATURE_0_0_FIRSTNAME \* MERGEFORMAT">
              <w:r w:rsidR="00DE0FBC">
                <w:rPr>
                  <w:b/>
                  <w:color w:val="000000"/>
                  <w:szCs w:val="20"/>
                </w:rPr>
                <w:t>Bartosz</w:t>
              </w:r>
            </w:fldSimple>
            <w:r w:rsidR="00DE0FBC">
              <w:rPr>
                <w:b/>
                <w:color w:val="000000"/>
                <w:szCs w:val="20"/>
              </w:rPr>
              <w:t> </w:t>
            </w:r>
            <w:fldSimple w:instr="MERGEFIELD SIGNATURE_0_0_LASTNAME \* MERGEFORMAT">
              <w:r w:rsidR="00DE0FBC">
                <w:rPr>
                  <w:b/>
                  <w:color w:val="000000"/>
                  <w:szCs w:val="20"/>
                </w:rPr>
                <w:t>Zięba</w:t>
              </w:r>
            </w:fldSimple>
            <w:r w:rsidR="00DE0FBC">
              <w:rPr>
                <w:b/>
                <w:color w:val="000000"/>
                <w:szCs w:val="20"/>
              </w:rPr>
              <w:t> </w:t>
            </w:r>
          </w:p>
        </w:tc>
      </w:tr>
    </w:tbl>
    <w:p w:rsidR="00C579AD" w:rsidRDefault="00DE0FBC">
      <w:pPr>
        <w:spacing w:before="120" w:after="1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 </w:t>
      </w:r>
    </w:p>
    <w:sectPr w:rsidR="00C579AD" w:rsidSect="00C579AD">
      <w:footerReference w:type="default" r:id="rId13"/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FBC" w:rsidRDefault="00DE0FBC" w:rsidP="00C579AD">
      <w:r>
        <w:separator/>
      </w:r>
    </w:p>
  </w:endnote>
  <w:endnote w:type="continuationSeparator" w:id="0">
    <w:p w:rsidR="00DE0FBC" w:rsidRDefault="00DE0FBC" w:rsidP="00C579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C579AD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C579AD" w:rsidRDefault="00DE0FBC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C579AD" w:rsidRDefault="00DE0FB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C579AD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737587">
            <w:rPr>
              <w:sz w:val="18"/>
            </w:rPr>
            <w:fldChar w:fldCharType="separate"/>
          </w:r>
          <w:r w:rsidR="00737587">
            <w:rPr>
              <w:noProof/>
              <w:sz w:val="18"/>
            </w:rPr>
            <w:t>1</w:t>
          </w:r>
          <w:r w:rsidR="00C579AD">
            <w:rPr>
              <w:sz w:val="18"/>
            </w:rPr>
            <w:fldChar w:fldCharType="end"/>
          </w:r>
        </w:p>
      </w:tc>
    </w:tr>
  </w:tbl>
  <w:p w:rsidR="00C579AD" w:rsidRDefault="00C579AD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C579AD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C579AD" w:rsidRDefault="00DE0FBC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C579AD" w:rsidRDefault="00DE0FB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C579AD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737587">
            <w:rPr>
              <w:sz w:val="18"/>
            </w:rPr>
            <w:fldChar w:fldCharType="separate"/>
          </w:r>
          <w:r w:rsidR="00737587">
            <w:rPr>
              <w:noProof/>
              <w:sz w:val="18"/>
            </w:rPr>
            <w:t>8</w:t>
          </w:r>
          <w:r w:rsidR="00C579AD">
            <w:rPr>
              <w:sz w:val="18"/>
            </w:rPr>
            <w:fldChar w:fldCharType="end"/>
          </w:r>
        </w:p>
      </w:tc>
    </w:tr>
  </w:tbl>
  <w:p w:rsidR="00C579AD" w:rsidRDefault="00C579AD">
    <w:pPr>
      <w:rPr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C579AD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C579AD" w:rsidRDefault="00DE0FBC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C579AD" w:rsidRDefault="00DE0FB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C579AD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737587">
            <w:rPr>
              <w:sz w:val="18"/>
            </w:rPr>
            <w:fldChar w:fldCharType="separate"/>
          </w:r>
          <w:r w:rsidR="00737587">
            <w:rPr>
              <w:noProof/>
              <w:sz w:val="18"/>
            </w:rPr>
            <w:t>9</w:t>
          </w:r>
          <w:r w:rsidR="00C579AD">
            <w:rPr>
              <w:sz w:val="18"/>
            </w:rPr>
            <w:fldChar w:fldCharType="end"/>
          </w:r>
        </w:p>
      </w:tc>
    </w:tr>
  </w:tbl>
  <w:p w:rsidR="00C579AD" w:rsidRDefault="00C579AD">
    <w:pPr>
      <w:rPr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C579AD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C579AD" w:rsidRDefault="00DE0FBC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C579AD" w:rsidRDefault="00DE0FB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C579AD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737587">
            <w:rPr>
              <w:sz w:val="18"/>
            </w:rPr>
            <w:fldChar w:fldCharType="separate"/>
          </w:r>
          <w:r w:rsidR="00737587">
            <w:rPr>
              <w:noProof/>
              <w:sz w:val="18"/>
            </w:rPr>
            <w:t>10</w:t>
          </w:r>
          <w:r w:rsidR="00C579AD">
            <w:rPr>
              <w:sz w:val="18"/>
            </w:rPr>
            <w:fldChar w:fldCharType="end"/>
          </w:r>
        </w:p>
      </w:tc>
    </w:tr>
  </w:tbl>
  <w:p w:rsidR="00C579AD" w:rsidRDefault="00C579AD">
    <w:pPr>
      <w:rPr>
        <w:sz w:val="18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C579AD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C579AD" w:rsidRDefault="00DE0FBC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C579AD" w:rsidRDefault="00DE0FB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C579AD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737587">
            <w:rPr>
              <w:sz w:val="18"/>
            </w:rPr>
            <w:fldChar w:fldCharType="separate"/>
          </w:r>
          <w:r w:rsidR="00737587">
            <w:rPr>
              <w:noProof/>
              <w:sz w:val="18"/>
            </w:rPr>
            <w:t>11</w:t>
          </w:r>
          <w:r w:rsidR="00C579AD">
            <w:rPr>
              <w:sz w:val="18"/>
            </w:rPr>
            <w:fldChar w:fldCharType="end"/>
          </w:r>
        </w:p>
      </w:tc>
    </w:tr>
  </w:tbl>
  <w:p w:rsidR="00C579AD" w:rsidRDefault="00C579AD">
    <w:pPr>
      <w:rPr>
        <w:sz w:val="18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C579AD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C579AD" w:rsidRDefault="00DE0FBC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C579AD" w:rsidRDefault="00DE0FB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C579AD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737587">
            <w:rPr>
              <w:sz w:val="18"/>
            </w:rPr>
            <w:fldChar w:fldCharType="separate"/>
          </w:r>
          <w:r w:rsidR="00737587">
            <w:rPr>
              <w:noProof/>
              <w:sz w:val="18"/>
            </w:rPr>
            <w:t>14</w:t>
          </w:r>
          <w:r w:rsidR="00C579AD">
            <w:rPr>
              <w:sz w:val="18"/>
            </w:rPr>
            <w:fldChar w:fldCharType="end"/>
          </w:r>
        </w:p>
      </w:tc>
    </w:tr>
  </w:tbl>
  <w:p w:rsidR="00C579AD" w:rsidRDefault="00C579AD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FBC" w:rsidRDefault="00DE0FBC" w:rsidP="00C579AD">
      <w:r>
        <w:separator/>
      </w:r>
    </w:p>
  </w:footnote>
  <w:footnote w:type="continuationSeparator" w:id="0">
    <w:p w:rsidR="00DE0FBC" w:rsidRDefault="00DE0FBC" w:rsidP="00C579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737587"/>
    <w:rsid w:val="00A77B3E"/>
    <w:rsid w:val="00C579AD"/>
    <w:rsid w:val="00CA2A55"/>
    <w:rsid w:val="00DE0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579AD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ibieganska\AppData\Local\Temp\Legislator\D29CB779-DD78-494E-AAB5-657F8BF4259E\Zalacznik1.pdf" TargetMode="External"/><Relationship Id="rId13" Type="http://schemas.openxmlformats.org/officeDocument/2006/relationships/footer" Target="footer6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oter" Target="footer5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hyperlink" Target="file:///C:\Users\ibieganska\AppData\Local\Temp\Legislator\D29CB779-DD78-494E-AAB5-657F8BF4259E\Zalacznik4.xml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4.xml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4881</Words>
  <Characters>29291</Characters>
  <Application>Microsoft Office Word</Application>
  <DocSecurity>0</DocSecurity>
  <Lines>244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34104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LXIII/464/2023 z dnia 18 kwietnia 2023 r.</dc:title>
  <dc:subject>w sprawie miejscowego planu zagospodarowania przestrzennego Gminy Lipno, dla obszaru położonego w^obrębie Wilkowice, w^rejonie ulicy Szybowników</dc:subject>
  <dc:creator>ibieganska</dc:creator>
  <cp:lastModifiedBy>Irena Biegańska</cp:lastModifiedBy>
  <cp:revision>2</cp:revision>
  <dcterms:created xsi:type="dcterms:W3CDTF">2023-04-25T12:09:00Z</dcterms:created>
  <dcterms:modified xsi:type="dcterms:W3CDTF">2023-04-25T12:09:00Z</dcterms:modified>
  <cp:category>Akt prawny</cp:category>
</cp:coreProperties>
</file>