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42E7F">
      <w:pPr>
        <w:jc w:val="center"/>
        <w:rPr>
          <w:b/>
          <w:caps/>
        </w:rPr>
      </w:pPr>
      <w:r>
        <w:rPr>
          <w:b/>
          <w:caps/>
        </w:rPr>
        <w:t>Uchwała Nr LXV/497/2023</w:t>
      </w:r>
      <w:r>
        <w:rPr>
          <w:b/>
          <w:caps/>
        </w:rPr>
        <w:br/>
        <w:t>Rady Gminy Lipno</w:t>
      </w:r>
    </w:p>
    <w:p w:rsidR="00A77B3E" w:rsidRDefault="00142E7F">
      <w:pPr>
        <w:spacing w:before="280" w:after="280"/>
        <w:jc w:val="center"/>
        <w:rPr>
          <w:b/>
          <w:caps/>
        </w:rPr>
      </w:pPr>
      <w:r>
        <w:t>z dnia 24 lipca 2023 r.</w:t>
      </w:r>
    </w:p>
    <w:p w:rsidR="00A77B3E" w:rsidRDefault="00142E7F">
      <w:pPr>
        <w:keepNext/>
        <w:spacing w:after="480"/>
        <w:jc w:val="center"/>
      </w:pPr>
      <w:r>
        <w:rPr>
          <w:b/>
        </w:rPr>
        <w:t>w sprawie zmiany budżetu Gminy Lipno na rok 2023.</w:t>
      </w:r>
    </w:p>
    <w:p w:rsidR="00A77B3E" w:rsidRDefault="00142E7F">
      <w:pPr>
        <w:keepLines/>
        <w:spacing w:before="120" w:after="120"/>
        <w:ind w:firstLine="227"/>
      </w:pPr>
      <w:r>
        <w:t>Na podstawie art. 18 ust. 2 pkt 4, pkt 9 lit. c), d), i) oraz pkt 10 ustawy z dnia 8 marca 1990 r. o samorządzie gminnym (tekst jedn. Dz. U.</w:t>
      </w:r>
      <w:r>
        <w:t xml:space="preserve"> z 2023 r. poz. 40 ze zm.), art. 89 ust. 1, art. 211, 212, 214, 215, 222 i art. 258 ustawy z dnia 27 sierpnia 2009 r. o finansach publicznych (tekst jedn. Dz. U. z 2023 r. poz. 1270) uchwala się, co następuje:</w:t>
      </w:r>
    </w:p>
    <w:p w:rsidR="00A77B3E" w:rsidRDefault="00142E7F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LIX/440/2022 Rady Gminy Lipn</w:t>
      </w:r>
      <w:r>
        <w:t>o z dnia 29 grudnia 2022 roku w sprawie budżetu Gminy Lipno na rok 2023, wprowadza się następujące zmiany:</w:t>
      </w:r>
    </w:p>
    <w:p w:rsidR="00A77B3E" w:rsidRDefault="00142E7F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142E7F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1. </w:t>
      </w:r>
      <w:r>
        <w:t xml:space="preserve">1. Ustala się dochody budżetu na </w:t>
      </w:r>
      <w:r>
        <w:rPr>
          <w:b/>
          <w:color w:val="000000"/>
          <w:u w:color="000000"/>
        </w:rPr>
        <w:t>2023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60.386.217,21 zł, </w:t>
      </w:r>
      <w:r>
        <w:rPr>
          <w:color w:val="000000"/>
          <w:u w:color="000000"/>
        </w:rPr>
        <w:t>z tego:</w:t>
      </w:r>
    </w:p>
    <w:p w:rsidR="00A77B3E" w:rsidRDefault="00142E7F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</w:t>
      </w:r>
      <w:r>
        <w:rPr>
          <w:color w:val="000000"/>
          <w:u w:color="000000"/>
        </w:rPr>
        <w:t xml:space="preserve">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43.626.127,73 zł,</w:t>
      </w:r>
    </w:p>
    <w:p w:rsidR="00A77B3E" w:rsidRDefault="00142E7F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16.760.089,48 zł,</w:t>
      </w:r>
    </w:p>
    <w:p w:rsidR="00A77B3E" w:rsidRDefault="00142E7F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1 do uchwały.</w:t>
      </w:r>
    </w:p>
    <w:p w:rsidR="00A77B3E" w:rsidRDefault="00142E7F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142E7F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administracji </w:t>
      </w:r>
      <w:r>
        <w:rPr>
          <w:color w:val="000000"/>
          <w:u w:color="000000"/>
        </w:rPr>
        <w:t>rządowej i innych zadań zleconych ustawami w wysokości 3.305.900,87 zł, zgodnie z załącznikiem Nr 3 do uchwały,</w:t>
      </w:r>
    </w:p>
    <w:p w:rsidR="00A77B3E" w:rsidRDefault="00142E7F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zadań finansowanych z udziałem środków, o których mowa w art.5 ust. 1 pkt 2 i 3 ufp w kwocie 2.</w:t>
      </w:r>
      <w:r>
        <w:rPr>
          <w:color w:val="000000"/>
          <w:u w:color="000000"/>
        </w:rPr>
        <w:t>705.874,48 zł, zgodnie z załącznikiem Nr 1 do uchwały,</w:t>
      </w:r>
      <w:r>
        <w:t>”</w:t>
      </w:r>
    </w:p>
    <w:p w:rsidR="00A77B3E" w:rsidRDefault="00142E7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1 do uchwały budżetowej otrzymuje brzmienie jak w załączniku nr 1 do niniejszej uchwały,</w:t>
      </w:r>
    </w:p>
    <w:p w:rsidR="00A77B3E" w:rsidRDefault="00142E7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§ 2 uchwały budżetowej otrzymuje brzmienie:</w:t>
      </w:r>
    </w:p>
    <w:p w:rsidR="00A77B3E" w:rsidRDefault="00142E7F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 xml:space="preserve">1. Ustala się wydatki budżetu na rok </w:t>
      </w:r>
      <w:r>
        <w:rPr>
          <w:b/>
          <w:color w:val="000000"/>
          <w:u w:color="000000"/>
        </w:rPr>
        <w:t>2023</w:t>
      </w: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w łącznej kwocie </w:t>
      </w:r>
      <w:r>
        <w:rPr>
          <w:b/>
          <w:color w:val="000000"/>
          <w:u w:color="000000"/>
        </w:rPr>
        <w:t xml:space="preserve">86.792.937,27 zł, </w:t>
      </w:r>
      <w:r>
        <w:rPr>
          <w:color w:val="000000"/>
          <w:u w:color="000000"/>
        </w:rPr>
        <w:t>z tego:</w:t>
      </w:r>
    </w:p>
    <w:p w:rsidR="00A77B3E" w:rsidRDefault="00142E7F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45.964.875,31 zł,</w:t>
      </w:r>
    </w:p>
    <w:p w:rsidR="00A77B3E" w:rsidRDefault="00142E7F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40.828.061,96 zł,</w:t>
      </w:r>
    </w:p>
    <w:p w:rsidR="00A77B3E" w:rsidRDefault="00142E7F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2 do uchwały.</w:t>
      </w:r>
    </w:p>
    <w:p w:rsidR="00A77B3E" w:rsidRDefault="00142E7F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szczególności:</w:t>
      </w:r>
    </w:p>
    <w:p w:rsidR="00A77B3E" w:rsidRDefault="00142E7F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</w:t>
      </w:r>
      <w:r>
        <w:rPr>
          <w:color w:val="000000"/>
          <w:u w:color="000000"/>
        </w:rPr>
        <w:t xml:space="preserve"> realizację zadań z zakresu administracji rządowej i innych zadań zleconych ustawami w wysokości 3.302.250,95 zł, zgodnie z załącznikiem Nr 4 do uchwały,</w:t>
      </w:r>
    </w:p>
    <w:p w:rsidR="00A77B3E" w:rsidRDefault="00142E7F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40.828.061,96 zł, zgodnie z załącznikiem Nr 5 do uchwały,</w:t>
      </w:r>
    </w:p>
    <w:p w:rsidR="00A77B3E" w:rsidRDefault="00142E7F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wydatki </w:t>
      </w:r>
      <w:r>
        <w:rPr>
          <w:color w:val="000000"/>
          <w:u w:color="000000"/>
        </w:rPr>
        <w:t>na programy finansowane z udziałem środków, o których mowa w art. 5 ust. 1 pkt 2 i 3 ufp w części związanej z realizacją zadań jst w kwocie 4.328.270,06 zł, zgodnie z załącznikiem Nr 11 do uchwały”.</w:t>
      </w:r>
    </w:p>
    <w:p w:rsidR="00A77B3E" w:rsidRDefault="00142E7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załącznik Nr 2 do uchwały budżetowej otrzymuje brzmien</w:t>
      </w:r>
      <w:r>
        <w:rPr>
          <w:color w:val="000000"/>
          <w:u w:color="000000"/>
        </w:rPr>
        <w:t>ie jak w załączniku nr 2 do niniejszej uchwały,</w:t>
      </w:r>
    </w:p>
    <w:p w:rsidR="00A77B3E" w:rsidRDefault="00142E7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5 do uchwały budżetowej otrzymuje brzmienie jak w załączniku nr 3 do niniejszej uchwały,</w:t>
      </w:r>
    </w:p>
    <w:p w:rsidR="00A77B3E" w:rsidRDefault="00142E7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 11 do uchwały budżetowej otrzymuje brzmienie jak w załączniku nr 7 do niniejszej uchwał</w:t>
      </w:r>
      <w:r>
        <w:rPr>
          <w:color w:val="000000"/>
          <w:u w:color="000000"/>
        </w:rPr>
        <w:t>y,</w:t>
      </w:r>
    </w:p>
    <w:p w:rsidR="00A77B3E" w:rsidRDefault="00142E7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§ 3 uchwały budżetowej otrzymuje brzmienie:</w:t>
      </w:r>
    </w:p>
    <w:p w:rsidR="00A77B3E" w:rsidRDefault="00142E7F">
      <w:pPr>
        <w:keepLines/>
        <w:spacing w:before="120" w:after="120"/>
        <w:ind w:left="453" w:firstLine="227"/>
        <w:rPr>
          <w:color w:val="000000"/>
          <w:u w:color="000000"/>
        </w:rPr>
      </w:pPr>
      <w:r>
        <w:lastRenderedPageBreak/>
        <w:t>„</w:t>
      </w:r>
      <w:r>
        <w:t>§ 3. </w:t>
      </w:r>
      <w:r>
        <w:rPr>
          <w:color w:val="000000"/>
          <w:u w:color="000000"/>
        </w:rPr>
        <w:t xml:space="preserve">Deficyt budżetu w kwocie </w:t>
      </w:r>
      <w:r>
        <w:rPr>
          <w:b/>
          <w:color w:val="000000"/>
          <w:u w:color="000000"/>
        </w:rPr>
        <w:t>26.406.720,06</w:t>
      </w:r>
      <w:r>
        <w:rPr>
          <w:color w:val="000000"/>
          <w:u w:color="000000"/>
        </w:rPr>
        <w:t xml:space="preserve"> zł zostanie sfinansowany nadwyżką z lat ubiegłych, przychodami z pożyczek i kredytów krajowych, przychodami jednostek samorządu terytorialnego z niewykorzystanyc</w:t>
      </w:r>
      <w:r>
        <w:rPr>
          <w:color w:val="000000"/>
          <w:u w:color="000000"/>
        </w:rPr>
        <w:t>h środków pieniężnych na rachunku bieżącym budżetu, wynikających z rozliczenia dochodów i wydatków nimi finansowanych związanych ze szczególnymi zasadami wykonywania budżetu określonymi w odrębnych ustawach, przychodami jednostek samorządu terytorialnego w</w:t>
      </w:r>
      <w:r>
        <w:rPr>
          <w:color w:val="000000"/>
          <w:u w:color="000000"/>
        </w:rPr>
        <w:t>ynikających z rozliczenia środków określonych w art. 5 ust. 1 pkt 2 ustawy i dotacji na realizację programu, projektu lub zadania finansowanego z udziałem tych środków oraz wolnymi środkami, o których mowa w art. 217 ust. 2 pkt 6 ustawy o finansach publicz</w:t>
      </w:r>
      <w:r>
        <w:rPr>
          <w:color w:val="000000"/>
          <w:u w:color="000000"/>
        </w:rPr>
        <w:t>nych”.</w:t>
      </w:r>
    </w:p>
    <w:p w:rsidR="00A77B3E" w:rsidRDefault="00142E7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§ 4 uchwały budżetowej otrzymuje brzmienie:</w:t>
      </w:r>
    </w:p>
    <w:p w:rsidR="00A77B3E" w:rsidRDefault="00142E7F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4. </w:t>
      </w:r>
      <w:r>
        <w:rPr>
          <w:color w:val="000000"/>
          <w:u w:color="000000"/>
        </w:rPr>
        <w:t>Określa się łączną kwotę planowanych przychodów w wysokości 27.746.720,06 zł zgodnie z załącznikiem Nr 6 do uchwały.</w:t>
      </w:r>
      <w:r>
        <w:t>”</w:t>
      </w:r>
    </w:p>
    <w:p w:rsidR="00A77B3E" w:rsidRDefault="00142E7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załącznik Nr 6 do uchwały budżetowej otrzymuje brzmienie jak w załączniku </w:t>
      </w:r>
      <w:r>
        <w:rPr>
          <w:color w:val="000000"/>
          <w:u w:color="000000"/>
        </w:rPr>
        <w:t>nr 4 do niniejszej uchwały,</w:t>
      </w:r>
    </w:p>
    <w:p w:rsidR="00A77B3E" w:rsidRDefault="00142E7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załącznik Nr 8 do uchwały budżetowej otrzymuje brzmienie jak w załączniku nr 5 do niniejszej uchwały,</w:t>
      </w:r>
    </w:p>
    <w:p w:rsidR="00A77B3E" w:rsidRDefault="00142E7F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załącznik Nr 9 do uchwały budżetowej otrzymuje brzmienie jak w załączniku nr 6 do niniejszej uchwały,</w:t>
      </w:r>
    </w:p>
    <w:p w:rsidR="00A77B3E" w:rsidRDefault="00142E7F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§ 15 uchwały</w:t>
      </w:r>
      <w:r>
        <w:rPr>
          <w:color w:val="000000"/>
          <w:u w:color="000000"/>
        </w:rPr>
        <w:t xml:space="preserve"> budżetowej otrzymuje brzmienie:</w:t>
      </w:r>
    </w:p>
    <w:p w:rsidR="00A77B3E" w:rsidRDefault="00142E7F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15. </w:t>
      </w:r>
      <w:r>
        <w:rPr>
          <w:color w:val="000000"/>
          <w:u w:color="000000"/>
        </w:rPr>
        <w:t>Ustala się plan dochodów i wydatków na zadania realizowane w ramach Rządowego Funduszu Polski Ład: Program Inwestycji Strategicznych, zgodnie z załącznikiem nr 12.</w:t>
      </w:r>
    </w:p>
    <w:p w:rsidR="00A77B3E" w:rsidRDefault="00142E7F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§ 15a. </w:t>
      </w:r>
      <w:r>
        <w:rPr>
          <w:color w:val="000000"/>
          <w:u w:color="000000"/>
        </w:rPr>
        <w:t>Ustala się plan dochodów i wydatków na zadani</w:t>
      </w:r>
      <w:r>
        <w:rPr>
          <w:color w:val="000000"/>
          <w:u w:color="000000"/>
        </w:rPr>
        <w:t>a realizowane w ramach Funduszu Pomocy, zgodnie z załącznikiem nr 13.</w:t>
      </w:r>
    </w:p>
    <w:p w:rsidR="00A77B3E" w:rsidRDefault="00142E7F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§ 15b. </w:t>
      </w:r>
      <w:r>
        <w:rPr>
          <w:color w:val="000000"/>
          <w:u w:color="000000"/>
        </w:rPr>
        <w:t>Ustala się plan dochodów i wydatków na zadania realizowane w ramach Funduszu Przeciwdziałania COVID-19, zgodnie z załącznikiem nr 14.</w:t>
      </w:r>
    </w:p>
    <w:p w:rsidR="00A77B3E" w:rsidRDefault="00142E7F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§ 15c. </w:t>
      </w:r>
      <w:r>
        <w:rPr>
          <w:color w:val="000000"/>
          <w:u w:color="000000"/>
        </w:rPr>
        <w:t>Ustala się plan dochodów i wydatków na</w:t>
      </w:r>
      <w:r>
        <w:rPr>
          <w:color w:val="000000"/>
          <w:u w:color="000000"/>
        </w:rPr>
        <w:t xml:space="preserve"> zadania realizowane w ramach Rządowego Funduszu Inwestycji Lokalnych, zgodnie z załącznikiem nr 15.</w:t>
      </w:r>
    </w:p>
    <w:p w:rsidR="00A77B3E" w:rsidRDefault="00142E7F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§ 15d. </w:t>
      </w:r>
      <w:r>
        <w:rPr>
          <w:color w:val="000000"/>
          <w:u w:color="000000"/>
        </w:rPr>
        <w:t>Ustala się plan dochodów i wydatków na realizację zadań na mocy porozumień z organami administracji rządowej, zgodnie z załącznikiem nr 16.</w:t>
      </w:r>
      <w:r>
        <w:t>”</w:t>
      </w:r>
    </w:p>
    <w:p w:rsidR="00A77B3E" w:rsidRDefault="00142E7F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zał</w:t>
      </w:r>
      <w:r>
        <w:rPr>
          <w:color w:val="000000"/>
          <w:u w:color="000000"/>
        </w:rPr>
        <w:t>ącznik Nr 16 do uchwały budżetowej otrzymuje brzmienie jak w załączniku nr 8 do niniejszej uchwały,</w:t>
      </w:r>
    </w:p>
    <w:p w:rsidR="00A77B3E" w:rsidRDefault="00142E7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142E7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142E7F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142E7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8008B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8BE" w:rsidRDefault="008008B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8BE" w:rsidRDefault="00142E7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142E7F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LXV/497/2023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24 lipca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1213"/>
        <w:gridCol w:w="861"/>
        <w:gridCol w:w="396"/>
        <w:gridCol w:w="3022"/>
        <w:gridCol w:w="1064"/>
        <w:gridCol w:w="2254"/>
        <w:gridCol w:w="2254"/>
        <w:gridCol w:w="2254"/>
        <w:gridCol w:w="106"/>
        <w:gridCol w:w="1775"/>
        <w:gridCol w:w="369"/>
      </w:tblGrid>
      <w:tr w:rsidR="008008BE">
        <w:trPr>
          <w:trHeight w:val="190"/>
        </w:trPr>
        <w:tc>
          <w:tcPr>
            <w:tcW w:w="9866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1 do Uchwały Rady Gminy Lipno Nr LXV/497/2023 z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dnia 24.07.2023 r.</w:t>
            </w:r>
          </w:p>
        </w:tc>
      </w:tr>
      <w:tr w:rsidR="008008BE">
        <w:trPr>
          <w:trHeight w:val="204"/>
        </w:trPr>
        <w:tc>
          <w:tcPr>
            <w:tcW w:w="9866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Zmiany w planie dochodów Gminy Lipno na 2023 r.</w:t>
            </w:r>
          </w:p>
        </w:tc>
      </w:tr>
      <w:tr w:rsidR="008008BE">
        <w:trPr>
          <w:trHeight w:val="162"/>
        </w:trPr>
        <w:tc>
          <w:tcPr>
            <w:tcW w:w="9866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1 do uchwały budżetowej na rok 2023</w:t>
            </w:r>
          </w:p>
        </w:tc>
      </w:tr>
      <w:tr w:rsidR="008008BE">
        <w:trPr>
          <w:trHeight w:val="40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8008BE">
        <w:trPr>
          <w:trHeight w:val="13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</w:t>
            </w:r>
          </w:p>
        </w:tc>
      </w:tr>
      <w:tr w:rsidR="008008BE">
        <w:trPr>
          <w:trHeight w:val="162"/>
        </w:trPr>
        <w:tc>
          <w:tcPr>
            <w:tcW w:w="986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8008BE">
        <w:trPr>
          <w:trHeight w:val="16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010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Rolnictwo i </w:t>
            </w:r>
            <w:r>
              <w:rPr>
                <w:rFonts w:ascii="Arial" w:eastAsia="Arial" w:hAnsi="Arial" w:cs="Arial"/>
                <w:color w:val="000000"/>
                <w:sz w:val="7"/>
              </w:rPr>
              <w:t>łowiectwo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664 355,89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3 496,00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667 851,89</w:t>
            </w:r>
          </w:p>
        </w:tc>
      </w:tr>
      <w:tr w:rsidR="008008BE">
        <w:trPr>
          <w:trHeight w:val="33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008BE">
        <w:trPr>
          <w:trHeight w:val="16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664 355,89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3 496,00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667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851,89</w:t>
            </w:r>
          </w:p>
        </w:tc>
      </w:tr>
      <w:tr w:rsidR="008008BE">
        <w:trPr>
          <w:trHeight w:val="33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008BE">
        <w:trPr>
          <w:trHeight w:val="16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0950</w:t>
            </w: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Wpływy z tytułu kar i odszkodowań wynikających z umów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3 496,00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3 496,00</w:t>
            </w:r>
          </w:p>
        </w:tc>
      </w:tr>
      <w:tr w:rsidR="008008BE">
        <w:trPr>
          <w:trHeight w:val="16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Transport i łączność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86 000,00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100 000,00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186 000,00</w:t>
            </w:r>
          </w:p>
        </w:tc>
      </w:tr>
      <w:tr w:rsidR="008008BE">
        <w:trPr>
          <w:trHeight w:val="33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008BE">
        <w:trPr>
          <w:trHeight w:val="16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86 000,00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100 000,00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186 000,00</w:t>
            </w:r>
          </w:p>
        </w:tc>
      </w:tr>
      <w:tr w:rsidR="008008BE">
        <w:trPr>
          <w:trHeight w:val="33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008BE">
        <w:trPr>
          <w:trHeight w:val="266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0960</w:t>
            </w: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Wpływy z otrzymanych </w:t>
            </w:r>
            <w:r>
              <w:rPr>
                <w:rFonts w:ascii="Arial" w:eastAsia="Arial" w:hAnsi="Arial" w:cs="Arial"/>
                <w:color w:val="000000"/>
                <w:sz w:val="7"/>
              </w:rPr>
              <w:t>spadków, zapisów i darowizn w postaci pieniężnej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100 000,00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100 000,00</w:t>
            </w:r>
          </w:p>
        </w:tc>
      </w:tr>
      <w:tr w:rsidR="008008BE">
        <w:trPr>
          <w:trHeight w:val="366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756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22 684 055,46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395 000,00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23 079 055,46</w:t>
            </w:r>
          </w:p>
        </w:tc>
      </w:tr>
      <w:tr w:rsidR="008008BE">
        <w:trPr>
          <w:trHeight w:val="33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008BE">
        <w:trPr>
          <w:trHeight w:val="16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22 684 055,46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395 000,00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23 079 055,46</w:t>
            </w:r>
          </w:p>
        </w:tc>
      </w:tr>
      <w:tr w:rsidR="008008BE">
        <w:trPr>
          <w:trHeight w:val="33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</w:t>
            </w:r>
            <w:r>
              <w:rPr>
                <w:rFonts w:ascii="Arial" w:eastAsia="Arial" w:hAnsi="Arial" w:cs="Arial"/>
                <w:color w:val="000000"/>
                <w:sz w:val="7"/>
              </w:rPr>
              <w:t>tytułu dotacji i środków na finansowanie wydatków na realizację zadań finansowanych z udziałem środków, o których mowa w art. 5 ust. 1 pkt 2 i 3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008BE">
        <w:trPr>
          <w:trHeight w:val="35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0490</w:t>
            </w: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Wpływy z innych lokalnych opłat pobieranych przez jednostki samorządu </w:t>
            </w:r>
            <w:r>
              <w:rPr>
                <w:rFonts w:ascii="Arial" w:eastAsia="Arial" w:hAnsi="Arial" w:cs="Arial"/>
                <w:color w:val="000000"/>
                <w:sz w:val="7"/>
              </w:rPr>
              <w:t>terytorialnego na podstawie odrębnych ustaw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442 155,00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395 000,00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837 155,00</w:t>
            </w:r>
          </w:p>
        </w:tc>
      </w:tr>
      <w:tr w:rsidR="008008BE">
        <w:trPr>
          <w:trHeight w:val="120"/>
        </w:trPr>
        <w:tc>
          <w:tcPr>
            <w:tcW w:w="8588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8008BE">
        <w:trPr>
          <w:trHeight w:val="162"/>
        </w:trPr>
        <w:tc>
          <w:tcPr>
            <w:tcW w:w="3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43 127 631,73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498 496,00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43 626 127,73</w:t>
            </w:r>
          </w:p>
        </w:tc>
      </w:tr>
      <w:tr w:rsidR="008008BE">
        <w:trPr>
          <w:trHeight w:val="330"/>
        </w:trPr>
        <w:tc>
          <w:tcPr>
            <w:tcW w:w="1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7"/>
              </w:rPr>
              <w:t>środków, o których mowa w art. 5 ust. 1 pkt 2 i 3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008BE">
        <w:trPr>
          <w:trHeight w:val="162"/>
        </w:trPr>
        <w:tc>
          <w:tcPr>
            <w:tcW w:w="986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8008BE">
        <w:trPr>
          <w:trHeight w:val="16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010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Rolnictwo i łowiectwo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118 310,00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40 500,00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158 810,00</w:t>
            </w:r>
          </w:p>
        </w:tc>
      </w:tr>
      <w:tr w:rsidR="008008BE">
        <w:trPr>
          <w:trHeight w:val="33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7"/>
              </w:rPr>
              <w:t>środków, o których mowa w art. 5 ust. 1 pkt 2 i 3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008BE">
        <w:trPr>
          <w:trHeight w:val="16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118 310,00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40 500,00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158 810,00</w:t>
            </w:r>
          </w:p>
        </w:tc>
      </w:tr>
      <w:tr w:rsidR="008008BE">
        <w:trPr>
          <w:trHeight w:val="33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 wydatków na realizację zadań finansowanych z udziałem środków, o których mowa w art. 5 ust.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1 pkt 2 i 3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008BE">
        <w:trPr>
          <w:trHeight w:val="46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6300</w:t>
            </w: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107 750,00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40 500,00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148 </w:t>
            </w:r>
            <w:r>
              <w:rPr>
                <w:rFonts w:ascii="Arial" w:eastAsia="Arial" w:hAnsi="Arial" w:cs="Arial"/>
                <w:color w:val="000000"/>
                <w:sz w:val="7"/>
              </w:rPr>
              <w:t>250,00</w:t>
            </w:r>
          </w:p>
        </w:tc>
      </w:tr>
      <w:tr w:rsidR="008008BE">
        <w:trPr>
          <w:trHeight w:val="16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754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Bezpieczeństwo publiczne i ochrona przeciwpożarowa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60 000,00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60 000,00</w:t>
            </w:r>
          </w:p>
        </w:tc>
      </w:tr>
      <w:tr w:rsidR="008008BE">
        <w:trPr>
          <w:trHeight w:val="33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008BE">
        <w:trPr>
          <w:trHeight w:val="16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60 000,00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60 000,00</w:t>
            </w:r>
          </w:p>
        </w:tc>
      </w:tr>
      <w:tr w:rsidR="008008BE">
        <w:trPr>
          <w:trHeight w:val="33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008BE">
        <w:trPr>
          <w:trHeight w:val="46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6320</w:t>
            </w: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Dotacja celowa </w:t>
            </w:r>
            <w:r>
              <w:rPr>
                <w:rFonts w:ascii="Arial" w:eastAsia="Arial" w:hAnsi="Arial" w:cs="Arial"/>
                <w:color w:val="000000"/>
                <w:sz w:val="7"/>
              </w:rPr>
              <w:t>otrzymana z budżetu państwa na inwestycje i zakupy inwestycyjne realizowane przez gminę na podstawie porozumień z organami administracji rządowej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60 000,00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60 000,00</w:t>
            </w:r>
          </w:p>
        </w:tc>
      </w:tr>
      <w:tr w:rsidR="008008BE">
        <w:trPr>
          <w:trHeight w:val="16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921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Kultura i ochrona dziedzictwa narodowego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60 000,00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-60 000,00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008BE">
        <w:trPr>
          <w:trHeight w:val="33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008BE">
        <w:trPr>
          <w:trHeight w:val="16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60 000,00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-60 000,00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008BE">
        <w:trPr>
          <w:trHeight w:val="33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color w:val="000000"/>
                <w:sz w:val="7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008BE">
        <w:trPr>
          <w:trHeight w:val="46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6300</w:t>
            </w: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Dotacja celowa otrzymana z tytułu pomocy finansowej udzielanej między jednostkami samorządu terytorialnego na </w:t>
            </w:r>
            <w:r>
              <w:rPr>
                <w:rFonts w:ascii="Arial" w:eastAsia="Arial" w:hAnsi="Arial" w:cs="Arial"/>
                <w:color w:val="000000"/>
                <w:sz w:val="7"/>
              </w:rPr>
              <w:t>dofinansowanie własnych zadań inwestycyjnych i zakupów inwestycyjnych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60 000,00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-60 000,00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008BE">
        <w:trPr>
          <w:trHeight w:val="162"/>
        </w:trPr>
        <w:tc>
          <w:tcPr>
            <w:tcW w:w="3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16 719 589,48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-60 000,00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100 500,00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16 760 089,48</w:t>
            </w:r>
          </w:p>
        </w:tc>
      </w:tr>
      <w:tr w:rsidR="008008BE">
        <w:trPr>
          <w:trHeight w:val="330"/>
        </w:trPr>
        <w:tc>
          <w:tcPr>
            <w:tcW w:w="1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7"/>
              </w:rPr>
              <w:t>finansowanych z udziałem środków, o których mowa w art. 5 ust. 1 pkt 2 i 3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2 705 874,48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2 705 874,48</w:t>
            </w:r>
          </w:p>
        </w:tc>
      </w:tr>
      <w:tr w:rsidR="008008BE">
        <w:trPr>
          <w:trHeight w:val="106"/>
        </w:trPr>
        <w:tc>
          <w:tcPr>
            <w:tcW w:w="8588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8008BE">
        <w:trPr>
          <w:trHeight w:val="162"/>
        </w:trPr>
        <w:tc>
          <w:tcPr>
            <w:tcW w:w="44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59 847 221,21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-60 000,00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598 996,00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60 386 217,21</w:t>
            </w:r>
          </w:p>
        </w:tc>
      </w:tr>
      <w:tr w:rsidR="008008BE">
        <w:trPr>
          <w:trHeight w:val="366"/>
        </w:trPr>
        <w:tc>
          <w:tcPr>
            <w:tcW w:w="1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b/>
                <w:color w:val="000000"/>
                <w:sz w:val="7"/>
              </w:rPr>
              <w:t>finansowanych z udziałem środków, o których mowa w art. 5 ust. 1 pkt 2 i 3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2 705 874,48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2 705 874,48</w:t>
            </w:r>
          </w:p>
        </w:tc>
      </w:tr>
      <w:tr w:rsidR="008008BE">
        <w:trPr>
          <w:trHeight w:val="148"/>
        </w:trPr>
        <w:tc>
          <w:tcPr>
            <w:tcW w:w="1998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(* kol 2 do wykorzystania fakultatywnego)</w:t>
            </w:r>
          </w:p>
        </w:tc>
        <w:tc>
          <w:tcPr>
            <w:tcW w:w="7868" w:type="dxa"/>
            <w:gridSpan w:val="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8008BE" w:rsidRDefault="00142E7F">
      <w:r>
        <w:br w:type="page"/>
      </w:r>
    </w:p>
    <w:p w:rsidR="008008BE" w:rsidRDefault="008008BE">
      <w:pPr>
        <w:sectPr w:rsidR="008008BE">
          <w:footerReference w:type="default" r:id="rId7"/>
          <w:endnotePr>
            <w:numFmt w:val="decimal"/>
          </w:endnotePr>
          <w:pgSz w:w="16838" w:h="11906" w:orient="landscape"/>
          <w:pgMar w:top="821" w:right="245" w:bottom="763" w:left="389" w:header="708" w:footer="708" w:gutter="0"/>
          <w:cols w:space="708"/>
          <w:docGrid w:linePitch="360"/>
        </w:sectPr>
      </w:pPr>
    </w:p>
    <w:p w:rsidR="008008BE" w:rsidRDefault="00142E7F">
      <w:pPr>
        <w:spacing w:before="280" w:after="280" w:line="360" w:lineRule="auto"/>
        <w:ind w:left="4535"/>
        <w:jc w:val="left"/>
      </w:pPr>
      <w:r>
        <w:lastRenderedPageBreak/>
        <w:t>Załącznik Nr 2 do uchwały Nr LXV/497/2023</w:t>
      </w:r>
      <w:r>
        <w:br/>
        <w:t>Rady Gminy</w:t>
      </w:r>
      <w:r>
        <w:t xml:space="preserve"> Lipno</w:t>
      </w:r>
      <w:r>
        <w:br/>
      </w:r>
      <w:r>
        <w:t>z dnia 24 lipca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630"/>
        <w:gridCol w:w="530"/>
        <w:gridCol w:w="410"/>
        <w:gridCol w:w="1005"/>
        <w:gridCol w:w="398"/>
        <w:gridCol w:w="388"/>
        <w:gridCol w:w="968"/>
        <w:gridCol w:w="826"/>
        <w:gridCol w:w="826"/>
        <w:gridCol w:w="852"/>
        <w:gridCol w:w="826"/>
        <w:gridCol w:w="783"/>
        <w:gridCol w:w="783"/>
        <w:gridCol w:w="766"/>
        <w:gridCol w:w="678"/>
        <w:gridCol w:w="783"/>
        <w:gridCol w:w="922"/>
        <w:gridCol w:w="826"/>
        <w:gridCol w:w="385"/>
        <w:gridCol w:w="398"/>
        <w:gridCol w:w="691"/>
        <w:gridCol w:w="749"/>
      </w:tblGrid>
      <w:tr w:rsidR="008008BE">
        <w:trPr>
          <w:trHeight w:val="122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>Załącznik nr 2 do Uchwały Rady Gminy Lipno Nr LXV/497/2023 z dnia 24.07.2023 r.</w:t>
            </w:r>
          </w:p>
        </w:tc>
      </w:tr>
      <w:tr w:rsidR="008008BE">
        <w:trPr>
          <w:trHeight w:val="166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2023 r.</w:t>
            </w:r>
          </w:p>
        </w:tc>
      </w:tr>
      <w:tr w:rsidR="008008BE">
        <w:trPr>
          <w:trHeight w:val="144"/>
        </w:trPr>
        <w:tc>
          <w:tcPr>
            <w:tcW w:w="9864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2 do uchwały budżetowej na rok 2023</w:t>
            </w:r>
          </w:p>
        </w:tc>
      </w:tr>
      <w:tr w:rsidR="008008BE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4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8008BE">
        <w:trPr>
          <w:trHeight w:val="522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8008BE">
        <w:trPr>
          <w:trHeight w:val="122"/>
        </w:trPr>
        <w:tc>
          <w:tcPr>
            <w:tcW w:w="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8008BE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Rolnictwo i łowiectwo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2 477 076,49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820 776,49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815 776,49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8 403,89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807 372,60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1 656 300,00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1 656 300,00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-81 500,00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-81 500,00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-81 500,00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144 996,00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94 996,00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94 996,00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2 540 572,49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870 776,49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865 776,49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8 403,89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857 372,60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1 669 796,00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1 669 796,00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01008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Melioracje wodne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113 000,00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63 000,00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113 000,00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113 000,00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108 000,00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108 000,00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01043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Infrastruktura wodociągowa wsi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732 227,10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105 927,10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105 927,10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105 927,10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626 300,00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626 300,00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-25 900,00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-25 900,00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-25 900,00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15 496,00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15 496,00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15 496,00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721 823,10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105 927,10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105 927,10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105 927,10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615 896,00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615 896,00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01044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Infrastruktura sanitacyjna wsi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1 036 300,00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56 300,00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56 300,00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56 300,00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980 000,00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980 000,00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-5 600,00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-5 600,00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-5 600,00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79 500,00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1 110 200,00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56 300,00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56 300,00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56 300,00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1 053 900,00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1 053 900,00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23 190 234,37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1 929 213,00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1 745 395,00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1 745 395,00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183 818,00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21 261 021,37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21 261 021,37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1 057 000,00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662 000,00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662 000,00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24 241 234,37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2 318 213,00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2 134 395,00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2 134 395,00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183 818,00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21 923 021,37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21 923 021,37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60014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powiatowe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375 000,00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425 000,00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22 410 416,37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1 524 395,00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1 524 395,00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1 524 395,00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20 886 021,37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20 886 021,37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612 000,00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612 000,00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612 000,00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23 022 416,37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1 524 395,00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1 524 395,00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1 524 395,00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21 498 021,37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21 498 021,37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60017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wewnetrzne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604 000,00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604 000,00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604 000,00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604 000,00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mieszkaniowa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581 477,00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460 977,00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460 977,00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458 977,00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120 500,00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120 500,00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125 650,00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125 650,00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125 650,00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707 127,00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460 977,00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460 977,00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458 977,00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246 150,00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246 150,00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70005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gruntami i nieruchomościami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360 777,00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240 277,00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240 277,00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240 277,00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120 500,00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120 500,00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125 650,00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125 650,00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125 650,00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486 427,00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240 277,00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240 277,00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240 277,00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246 150,00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246 150,00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6 813 906,34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6 702 906,34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6 278 339,54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4 874 914,70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1 403 424,84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412 126,00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12 440,80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111 000,00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101 000,00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6 817 906,34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6 706 906,34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6 282 339,54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4 874 914,70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1 407 424,84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412 126,00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12 440,80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111 000,00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101 000,00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166"/>
        </w:trPr>
        <w:tc>
          <w:tcPr>
            <w:tcW w:w="2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76" w:type="dxa"/>
            <w:gridSpan w:val="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8008BE">
        <w:trPr>
          <w:trHeight w:val="258"/>
        </w:trPr>
        <w:tc>
          <w:tcPr>
            <w:tcW w:w="113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8008BE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4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</w:t>
            </w:r>
            <w:r>
              <w:rPr>
                <w:rFonts w:ascii="Arial" w:eastAsia="Arial" w:hAnsi="Arial" w:cs="Arial"/>
                <w:color w:val="000000"/>
                <w:sz w:val="5"/>
              </w:rPr>
              <w:t>w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8008BE">
        <w:trPr>
          <w:trHeight w:val="522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związane z realizacją ich </w:t>
            </w:r>
            <w:r>
              <w:rPr>
                <w:rFonts w:ascii="Arial" w:eastAsia="Arial" w:hAnsi="Arial" w:cs="Arial"/>
                <w:color w:val="000000"/>
                <w:sz w:val="5"/>
              </w:rPr>
              <w:t>statutowych zadań;</w:t>
            </w: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8008BE">
        <w:trPr>
          <w:trHeight w:val="122"/>
        </w:trPr>
        <w:tc>
          <w:tcPr>
            <w:tcW w:w="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8008BE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75023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gmin (miast i miast na prawach powiatu)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5 199 226,86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5 098 226,86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5 019 930,06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4 111 659,26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908 270,80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65 856,00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12 440,80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101 000,00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101</w:t>
            </w:r>
            <w:r>
              <w:rPr>
                <w:rFonts w:ascii="Arial" w:eastAsia="Arial" w:hAnsi="Arial" w:cs="Arial"/>
                <w:color w:val="000000"/>
                <w:sz w:val="5"/>
              </w:rPr>
              <w:t>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5 203 226,86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5 102 226,86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5 023 930,06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4 111 659,26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912 270,80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65 856,00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12 440,80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101 000,00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101 000,00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Bezpieczeństwo publiczne i ochrona przeciwpożarowa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625 895,14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540 895,14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452 895,14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20 259,00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432 636,14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93 913,86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3 913,86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3 913,86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3 913,86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689 809,00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544 809,00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456 809,00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20 259,00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436 550,00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145 000,00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75411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Komendy powiatowe Państwowej Straży Pożarnej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75412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Ochotnicze straże pożarne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464 045,14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409 045,14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321 045,14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20 259,00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300 786,14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55 000</w:t>
            </w:r>
            <w:r>
              <w:rPr>
                <w:rFonts w:ascii="Arial" w:eastAsia="Arial" w:hAnsi="Arial" w:cs="Arial"/>
                <w:color w:val="000000"/>
                <w:sz w:val="5"/>
              </w:rPr>
              <w:t>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3 913,86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3 913,86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3 913,86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3 913,86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467 959,00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412 959,00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324 959,00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20 259,00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304 700,00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75495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24 576 515,95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20 823 641,47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18 289 567,17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13 019 492,25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5 270 074,92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1 873 085,30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660 989,00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3 752 874,48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3 752 874,48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3 182 878,93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-109 000,00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-109 000,00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-109 000,00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24 647 515,95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20 823 641,47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18 289 567,17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13 019 492,25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5 270 074,92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1 873 085,30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660 989,00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3 823 874,48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3 823 874,48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3 182 878,93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16 060 519,61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12 347 645,13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10 759 753,13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9 112 167,13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1 647 586,00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1 105 000,00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482 892,0</w:t>
            </w: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3 712 874,48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3 712 874,48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3 182 878,93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-109 000,00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-109 000,00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-109 000,00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16 111 519,61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12 347 645,13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10 759 753,13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9 112 167,13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1 647 586,00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1 105 000,00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482 892,00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3 763 874,48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3 763 874,48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3 182 878,93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80104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Przedszkola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6 265 330,87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6 225 330,87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5 357 233,87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2 863 257,87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2 493 976,00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118 097,00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6 285 330,87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6 225 330,87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5 357 233,87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2 863 257,87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2 493 976,00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118 097,00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2 002 827,49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2 002 827,49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1 662 277,18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778 654,00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883 623,18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45 725,00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294 825,31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-26 850,00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-26 850,00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-26 850,00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-26 850,00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46 136,00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46 136,00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34 636,00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26 086,00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8 550,00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11 500,00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2 022 113,49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2 022 113,49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1 670 063,18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804 740,00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865 323,18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45 725,00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306 325,31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Dodatki mieszkaniowe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18 612,00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18 612,00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18 612,00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11 500,00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30 112,00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30 112,00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30 112,00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85219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Ośrodki pomocy społecznej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842 900,00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842 900,00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834 540,00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700 229,00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134 311,00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8 360,00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34 636,00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34 636,00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34 636,00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26 086,00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8 550,00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877 536,00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877 536,00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869 176,00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726 315,00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142 861,00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8 360,00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85228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Usługi opiekuńcze i specjalistyczne usługi opiekuńcze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152 668,18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152 668,18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152 668,18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152 668,18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-26 850,00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-26 850,00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-26 850,00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-26 850,00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125 818,18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125 818,18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125 818,18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125 818,18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166"/>
        </w:trPr>
        <w:tc>
          <w:tcPr>
            <w:tcW w:w="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8008BE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4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i objęcie akcji i udziałów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8008BE">
        <w:trPr>
          <w:trHeight w:val="522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</w:t>
            </w:r>
            <w:r>
              <w:rPr>
                <w:rFonts w:ascii="Arial" w:eastAsia="Arial" w:hAnsi="Arial" w:cs="Arial"/>
                <w:color w:val="000000"/>
                <w:sz w:val="5"/>
              </w:rPr>
              <w:t>związane z realizacją ich statutowych zadań;</w:t>
            </w: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8008BE">
        <w:trPr>
          <w:trHeight w:val="122"/>
        </w:trPr>
        <w:tc>
          <w:tcPr>
            <w:tcW w:w="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8008BE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3 250 965,98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3 250 965,98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892 532,73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660 968,88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231 563,85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2 226 458,00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131 975,25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10 768,00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10 768,00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10 768,00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3 968,00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6 800,00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3 261 733,98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3 261 733,98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903 300,73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664 936,88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238 363,85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2 226 458,00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131 975,25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85504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Wspieranie rodziny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82 288,00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82 288,00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81 223,00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71 582,00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9 641,00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1 065,00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4 768,00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4 768,00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4 768,00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3 968,00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87 056,00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87 056,00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85 991,00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75 550,00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10 441,00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1 065,00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85508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Rodziny zastępcze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54 362,00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54 362,00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54 362,00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54 362,00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60 362,00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60 362,00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60 362,00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60 362,00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3 370 730,04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1 692 934,53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514 434,53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90 165,00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424 269,53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1 166 500,00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1 677 795,51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1 677 795,51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-224 913,86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-1 913,86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-1 913,86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-1 913,86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-223 000,00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-223 000,00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3 155 816,18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1 701 020,67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522 520,67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90 165,00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432 355,67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1 166 500,00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1 454 795,51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1 454 795,51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2 649 352,52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1 061 557,01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337 057,01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80 920,00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256 137,01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724 500,00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1 587 795,51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1 587 795,51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-133 000,00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-133 000,00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-133 000,00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2 526 352,52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1 071 557,01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347 057,01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80 920,00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266 137,01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724 500,00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1 454 795,51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1 454 795,51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92195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255 377,52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165 377,52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146 377,52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3 245,00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143 132,52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-91 913,86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-1 913,86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-1 913,86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-1 913,86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163 463,66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163 463,66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144 463,66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3 245,00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141 218,66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10 945 931,66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526 906,36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313 906,36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34 570,00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279 336,36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143 000,00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10 419 025,30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10 419 025,30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501 557,47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-19 000,00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-19 000,00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-19 000,00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91 500,00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91 500,00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91 500,00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11 018 431,66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526 906,36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313 906,36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34 570,00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279 336,36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143 000,00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10 491 525,30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10 491 525,30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501 557,47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10 652 195,30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233 170,00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233 170,00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32 370,00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200 800,00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10 419 025,30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10 419 025,30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501 557,47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-19 000,00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-19 000,00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-19 000,00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91 500,00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91 500,00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91 500,00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10 724 695,30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233 170,00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233 170,00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32 370,00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200 800,00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10 491 525,30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10 491 525,30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501 557,47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178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85 526 237,27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45 479 821,31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36 573 351,85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19 741 112,72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16 832 239,13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3 513 128,30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4 004 984,31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148 356,85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1 240 000,00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40 046 415,96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40 036 415,96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3 684 436,40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10 000,00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178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-497 263,86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-34 763,86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-34 763,86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-34 763,86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-462 500,00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-462 500,00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178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1 763 963,86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519 817,86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508 317,86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30 054,00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478 263,86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11 500,00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1 244 146,00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1 244 146,00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008BE">
        <w:trPr>
          <w:trHeight w:val="98"/>
        </w:trPr>
        <w:tc>
          <w:tcPr>
            <w:tcW w:w="178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86 792 937,27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45 964 875,31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37 046 905,85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19 771 166,72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17 275 739,13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3 513 128,30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4 016 484,31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148 356,85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1 240 000,00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40 828 061,96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40 818 061,96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3 684 436,40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10 000,00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</w:tbl>
    <w:p w:rsidR="008008BE" w:rsidRDefault="00142E7F">
      <w:r>
        <w:br w:type="page"/>
      </w:r>
    </w:p>
    <w:p w:rsidR="008008BE" w:rsidRDefault="008008BE">
      <w:pPr>
        <w:sectPr w:rsidR="008008BE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8008BE" w:rsidRDefault="00142E7F">
      <w:pPr>
        <w:spacing w:before="280" w:after="280" w:line="360" w:lineRule="auto"/>
        <w:ind w:left="4535"/>
        <w:jc w:val="left"/>
      </w:pPr>
      <w:r>
        <w:lastRenderedPageBreak/>
        <w:t>Załącznik Nr 3 do uchwały Nr LXV/497/2023</w:t>
      </w:r>
      <w:r>
        <w:br/>
        <w:t>Rady Gminy Lipno</w:t>
      </w:r>
      <w:r>
        <w:br/>
      </w:r>
      <w:r>
        <w:t>z dnia 24 lipca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837"/>
        <w:gridCol w:w="5699"/>
        <w:gridCol w:w="1506"/>
        <w:gridCol w:w="1461"/>
        <w:gridCol w:w="1639"/>
      </w:tblGrid>
      <w:tr w:rsidR="008008BE">
        <w:trPr>
          <w:trHeight w:val="22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Załącznik nr 3 do Uchwały Rady Gminy Lipno Nr LXV/497/2023 z dnia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 24.07.2023 r.</w:t>
            </w:r>
          </w:p>
        </w:tc>
      </w:tr>
      <w:tr w:rsidR="008008BE">
        <w:trPr>
          <w:trHeight w:val="320"/>
        </w:trPr>
        <w:tc>
          <w:tcPr>
            <w:tcW w:w="986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Plan wydatków majątkowych Gminy Lipno  na rok 2023</w:t>
            </w:r>
          </w:p>
        </w:tc>
      </w:tr>
      <w:tr w:rsidR="008008BE">
        <w:trPr>
          <w:trHeight w:val="226"/>
        </w:trPr>
        <w:tc>
          <w:tcPr>
            <w:tcW w:w="986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5 do uchwały budżetowej na rok 2023</w:t>
            </w:r>
          </w:p>
        </w:tc>
      </w:tr>
      <w:tr w:rsidR="008008BE">
        <w:trPr>
          <w:trHeight w:val="264"/>
        </w:trPr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2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8008BE">
        <w:trPr>
          <w:trHeight w:val="320"/>
        </w:trPr>
        <w:tc>
          <w:tcPr>
            <w:tcW w:w="4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 (zł)</w:t>
            </w: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1 669 796,00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1 669 796,00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01008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Melioracje wodne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008BE">
        <w:trPr>
          <w:trHeight w:val="58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Dotacja celowa z budżetu na finansowanie lub dofinansowanie kosztów realizacji inwestycji i zakupów inwestycyjnych jednostek niezaliczanych do sektora finansów publicznych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wsi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615 896,00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615 896,00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ul. Graniczna w Lipnie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Juranda i ul. Jagiełły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55 400,00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Mórkowie dz. geod. nr 354/15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35 200,00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35 200,00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do dz. nr 5155/2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Jackowskiego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37 172,50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37 172,50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w rejonie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Maryszewickiej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Ornej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od Scani do dz. nr 216/6 w Klonówcu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44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Zwrot niewykorzystanych płatności w roku </w:t>
            </w:r>
            <w:r>
              <w:rPr>
                <w:rFonts w:ascii="Arial" w:eastAsia="Arial" w:hAnsi="Arial" w:cs="Arial"/>
                <w:color w:val="000000"/>
                <w:sz w:val="10"/>
              </w:rPr>
              <w:t>2022 w ramach zadania publicznego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627,50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627,50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przyłączy wodociągowych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43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wodociągowych oraz wymiana hydrantów p.poż na terenie Gminy 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103 496,00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103 496,00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3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wodociągowych oraz nadzór nad ich budową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sanitacyjna wsi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1 053 900,00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1 053 900,00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w 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960 000,00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960 000,00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kanalizacji sanitarnej </w:t>
            </w:r>
            <w:r>
              <w:rPr>
                <w:rFonts w:ascii="Arial" w:eastAsia="Arial" w:hAnsi="Arial" w:cs="Arial"/>
                <w:color w:val="000000"/>
                <w:sz w:val="10"/>
              </w:rPr>
              <w:t>na ul. Ornej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41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kanalizacji deszczowej w ul. Klonowej i ul. Modrzewiowej w m. Wilkowice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kanalizacji sanitarnej na terenie Gminy 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sieci kanalizacji sanitarnej oraz nadzór nad ich budową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54 400,00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21 923 021,37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10 040 271,37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11 882 750,00</w:t>
            </w:r>
          </w:p>
        </w:tc>
      </w:tr>
      <w:tr w:rsidR="008008BE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wojewódzkie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008BE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425 000,00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008BE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chodnika w ciągu drogi powiatowej nr 4768P w Radomicku - pomoc rzeczowa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41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powiatowej nr 4767P Goniembice - Osieczna - pomoc finansowa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Drogi publiczne </w:t>
            </w:r>
            <w:r>
              <w:rPr>
                <w:rFonts w:ascii="Arial" w:eastAsia="Arial" w:hAnsi="Arial" w:cs="Arial"/>
                <w:color w:val="000000"/>
                <w:sz w:val="10"/>
              </w:rPr>
              <w:t>gminne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21 498 021,37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9 615 271,37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11 882 750,00</w:t>
            </w:r>
          </w:p>
        </w:tc>
      </w:tr>
      <w:tr w:rsidR="008008BE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46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chodników wraz z modernizacja drogi gminnej przebiegającej przez miejscowości Goniembice, Koronowo, Ratowice i Żakowo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8 987 250,00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1 957 250,00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7 030 000,00</w:t>
            </w:r>
          </w:p>
        </w:tc>
      </w:tr>
      <w:tr w:rsidR="008008BE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ul. Szkolnej w Wilkowicach - dokumentacja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33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dróg na terenie Gminy 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8 093 750,00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3 348 750,00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4 745 000,00</w:t>
            </w:r>
          </w:p>
        </w:tc>
      </w:tr>
      <w:tr w:rsidR="008008BE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Klonówcu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gminnej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Klonówcu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dróg gminnych na os. Gronowym w 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48 700,00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48 700,00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30 250,11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30 250,11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Spółdzielczej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34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infrastruktury </w:t>
            </w:r>
            <w:r>
              <w:rPr>
                <w:rFonts w:ascii="Arial" w:eastAsia="Arial" w:hAnsi="Arial" w:cs="Arial"/>
                <w:color w:val="000000"/>
                <w:sz w:val="10"/>
              </w:rPr>
              <w:t>drogowej dla mieszkańców wsi Lipno i Mórkowo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508 860,00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508 860,00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sieci połączeń drogowych na terenie Gminy 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1 863 175,00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1 863 175,00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41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kanalizacji deszczowej w ul. Klonowej i ul. Modrzewiowej w m. Wilkowice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Cukrowej w m. Wilkowice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655 500,00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547 750,00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107 750,00</w:t>
            </w: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Cukrowej w m. Wilkowice - etap II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333 500,00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333 500,00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dróg na os. Owocowym w m. Gronówko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chodnika </w:t>
            </w:r>
            <w:r>
              <w:rPr>
                <w:rFonts w:ascii="Arial" w:eastAsia="Arial" w:hAnsi="Arial" w:cs="Arial"/>
                <w:color w:val="000000"/>
                <w:sz w:val="10"/>
              </w:rPr>
              <w:t>na ul. Pocztowej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Wykonanie zatoki przy drodze gminnej w Mórkowie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Lipowa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Rabatowa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213 000,00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213 000,00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Dębowa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197 000,00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197 000,00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M.Jackowskiego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008BE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246 150,00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246 150,00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246 150,00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246 150,00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008BE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gruntów pod inwestycję drogową w m. Ratowice i Żakowo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125 650,00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125 650,00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31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nieruchomości na terenie Gminy </w:t>
            </w:r>
            <w:r>
              <w:rPr>
                <w:rFonts w:ascii="Arial" w:eastAsia="Arial" w:hAnsi="Arial" w:cs="Arial"/>
                <w:color w:val="000000"/>
                <w:sz w:val="10"/>
              </w:rPr>
              <w:t>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Gospodarowanie mieszkaniowym zasobem gminy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008BE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5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Urzędu Gminy 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 ochrona przeciwpożarowa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145 000,00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60 000,00</w:t>
            </w: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Komendy powiatowe Państwowej Straży Pożarnej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008BE">
        <w:trPr>
          <w:trHeight w:val="46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Wpłaty jednostek na państwowy fundusz celowy na finansowanie lub dofinansowanie zadań inwestycyjnych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Ochotnicze straże pożarne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008BE">
        <w:trPr>
          <w:trHeight w:val="56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34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garażu o konstrukcji stalowej do remizy OSP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39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remizy OSP Radomicko i zagospodarowanie terenu wokół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75495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i </w:t>
            </w:r>
            <w:r>
              <w:rPr>
                <w:rFonts w:ascii="Arial" w:eastAsia="Arial" w:hAnsi="Arial" w:cs="Arial"/>
                <w:color w:val="000000"/>
                <w:sz w:val="10"/>
              </w:rPr>
              <w:t>modernizacja systemu monitoringu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</w:tr>
      <w:tr w:rsidR="008008BE">
        <w:trPr>
          <w:trHeight w:val="292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Monitoring obiektów użyteczności publicznej w m. Wilkowice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3 823 874,48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1 239 000,00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2 584 874,48</w:t>
            </w: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3 763 874,48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1 179 000,00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2 584 874,48</w:t>
            </w:r>
          </w:p>
        </w:tc>
      </w:tr>
      <w:tr w:rsidR="008008BE">
        <w:trPr>
          <w:trHeight w:val="39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z przebudową Zespołu </w:t>
            </w:r>
            <w:r>
              <w:rPr>
                <w:rFonts w:ascii="Arial" w:eastAsia="Arial" w:hAnsi="Arial" w:cs="Arial"/>
                <w:color w:val="000000"/>
                <w:sz w:val="10"/>
              </w:rPr>
              <w:t>Szkolno-Przedszkolnego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Termomodernizacja Zespołu Szkolno-Przedszkolnego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3 235 874,48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651 000,00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2 584 874,48</w:t>
            </w:r>
          </w:p>
        </w:tc>
      </w:tr>
      <w:tr w:rsidR="008008BE">
        <w:trPr>
          <w:trHeight w:val="42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pomieszczeń po punkcie medycznym na potrzeby Zespołu Szkolno-Przedszkolnego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zielonego przy Zespole Szkolno-Przedszkolnym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przyszkolnej hali sportowej wraz z częścią edukacyjną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51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boiska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wielofunkcyjnego wraz z zadaszeniem o stałej konstrukcji przy Zespole Szkolno-Przedszkolnym z częścią edukacyjną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45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budynku mieszkalnego na potrzeby Zespołu Szkolno-Przedszkolnego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Przedszkola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008BE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sanitariatów przedszkolnych w Zespole Szkolno-Przedszkolnym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34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(budnerówki) w Przedszkolu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008BE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008BE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Pomoc społeczna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008BE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85295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008BE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008BE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System opieki nad dziećmi w wieku do lat 3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008BE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932 899,30</w:t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932 899,30</w:t>
            </w: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90005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Ochrona powietrza atmosferycznego i klimatu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008BE">
        <w:trPr>
          <w:trHeight w:val="34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kserokopiarki Konica Minolta C250i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62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</w:t>
            </w:r>
            <w:r>
              <w:rPr>
                <w:rFonts w:ascii="Arial" w:eastAsia="Arial" w:hAnsi="Arial" w:cs="Arial"/>
                <w:color w:val="000000"/>
                <w:sz w:val="10"/>
              </w:rPr>
              <w:t>budżetu na finansowanie lub dofinansowanie kosztów realizacji inwestycji i zakupów inwestycyjnych jednostek nie zaliczanych do sektora finansów publicznych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872 899,30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872 899,30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008BE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oświetlenia ulicznego ul. Jagienki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przy placu zabaw i skwerze - SOLAR w Mórkowie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od nr 10 do nr 11 - SOLAR w Radomicku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pobliżu posesji nr 11 - SOLAR w Sulejewie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30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na terenie sportowo-rekreacyjnym w Żakowie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6 899,30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6 899,30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282 490,00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282 490,00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 - etap II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oświetlenia ulicznego na terenie Gminy Lipno - oświetlenie energooszczędne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oświetlenia ulicznego na ul. Leszczyńskiej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osiedle Słoneczne i ul. Wschodnia w Wilkowicach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73 595,00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73 595,00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osiedle Słoneczne i ul. Wschodnia w Wilkowicach -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etap II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120 915,00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120 915,00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1 454 795,51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1 167 500,00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287 295,51</w:t>
            </w: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1 454 795,51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1 167 500,00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287 295,51</w:t>
            </w: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Koronowie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687 295,51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287 295,51</w:t>
            </w:r>
          </w:p>
        </w:tc>
      </w:tr>
      <w:tr w:rsidR="008008BE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Rozbiórka starej oraz budowa nowej świetlicy wiejskiej w Ratowicach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643 000,00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643 000,00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zadaszenia tarasu przy świetlicy wiejskiej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wejść do budynku świetlicy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wiejskiej w Mórkowie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Wyciążkowie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Targowisku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sali widowiskowej Gminnego Ośrodka Kultury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43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008BE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Monitoring obiektów użyteczności publicznej w m. Wilkowice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i </w:t>
            </w:r>
            <w:r>
              <w:rPr>
                <w:rFonts w:ascii="Arial" w:eastAsia="Arial" w:hAnsi="Arial" w:cs="Arial"/>
                <w:color w:val="000000"/>
                <w:sz w:val="10"/>
              </w:rPr>
              <w:t>modernizacja systemu monitoringu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10 491 525,30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7 044 261,97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3 447 263,33</w:t>
            </w: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10 491 525,30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7 044 261,97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3 447 263,33</w:t>
            </w: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9 634 525,23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6 348 761,90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3 285 763,33</w:t>
            </w:r>
          </w:p>
        </w:tc>
      </w:tr>
      <w:tr w:rsidR="008008BE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rekreacyjnego w Górce Duchownej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546 000,00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121 000,00</w:t>
            </w:r>
          </w:p>
        </w:tc>
      </w:tr>
      <w:tr w:rsidR="008008BE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rekreacyjnego w Radomicku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boiska sportowego w 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sportowo - rekreacyjnego w 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placu zabaw na Osiedlu przy ul. Leszczyńskiej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41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placu zabaw w miejscowości Górka Duchowna, Wilkowice (plac przy </w:t>
            </w:r>
            <w:r>
              <w:rPr>
                <w:rFonts w:ascii="Arial" w:eastAsia="Arial" w:hAnsi="Arial" w:cs="Arial"/>
                <w:color w:val="000000"/>
                <w:sz w:val="10"/>
              </w:rPr>
              <w:t>szkole) i Wyciążkowie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41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Plac zabaw pod chmurką - zagospodarowanie terenu zielonego oraz stworzenie strefy rekreacyjnej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40 500,00</w:t>
            </w:r>
          </w:p>
        </w:tc>
      </w:tr>
      <w:tr w:rsidR="008008BE">
        <w:trPr>
          <w:trHeight w:val="49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części działki 686/2 przy ul. Szkolnej i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Dworcowej na projekt "naturalnego, leśnego placu zabaw"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49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Zwrot niewykorzystanych dotacji oraz płatności, dotyczące wydatków majątkowych w roku 2022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3 500,07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3 500,07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3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wiaty na terenie sportowo-rekreacyjnym w Klonówcu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placu zabaw w Ratowicach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43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altany wraz z utwardzeniem na terenie sportowo-rekreacyjnym w Żakowie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9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wiaty i grilla na terenie sportowo-rekreacyjnym w Koronowie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008BE">
        <w:trPr>
          <w:trHeight w:val="264"/>
        </w:trPr>
        <w:tc>
          <w:tcPr>
            <w:tcW w:w="5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40 828 061,96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22 565 878,64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18 262 183,32</w:t>
            </w:r>
          </w:p>
        </w:tc>
      </w:tr>
    </w:tbl>
    <w:p w:rsidR="008008BE" w:rsidRDefault="00142E7F">
      <w:r>
        <w:br w:type="page"/>
      </w:r>
    </w:p>
    <w:p w:rsidR="008008BE" w:rsidRDefault="008008BE">
      <w:pPr>
        <w:sectPr w:rsidR="008008BE">
          <w:footerReference w:type="default" r:id="rId9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8008BE" w:rsidRDefault="00142E7F">
      <w:pPr>
        <w:spacing w:before="280" w:after="280" w:line="360" w:lineRule="auto"/>
        <w:ind w:left="4535"/>
        <w:jc w:val="left"/>
      </w:pPr>
      <w:r>
        <w:lastRenderedPageBreak/>
        <w:t>Załącznik Nr 4 do uchwały Nr LXV/497/2023</w:t>
      </w:r>
      <w:r>
        <w:br/>
        <w:t>Rady Gminy Lipno</w:t>
      </w:r>
      <w:r>
        <w:br/>
      </w:r>
      <w:r>
        <w:t>z dnia 24 lipca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45"/>
        <w:gridCol w:w="1017"/>
        <w:gridCol w:w="5111"/>
        <w:gridCol w:w="1468"/>
        <w:gridCol w:w="1468"/>
        <w:gridCol w:w="1468"/>
      </w:tblGrid>
      <w:tr w:rsidR="008008BE">
        <w:trPr>
          <w:trHeight w:val="37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2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Załącznik nr 4 do Uchwały Rady Gminy Lipno </w:t>
            </w:r>
            <w:r>
              <w:rPr>
                <w:rFonts w:ascii="Arial" w:eastAsia="Arial" w:hAnsi="Arial" w:cs="Arial"/>
                <w:color w:val="000000"/>
                <w:sz w:val="11"/>
              </w:rPr>
              <w:t>Nr LXV/497/2023 z dnia 24.07.2023 r.</w:t>
            </w:r>
          </w:p>
        </w:tc>
      </w:tr>
      <w:tr w:rsidR="008008BE">
        <w:trPr>
          <w:trHeight w:val="37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2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Planowane przychody Gminy Lipno na rok 2023</w:t>
            </w:r>
          </w:p>
        </w:tc>
      </w:tr>
      <w:tr w:rsidR="008008BE">
        <w:trPr>
          <w:trHeight w:val="30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2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Zał. Nr 6 do uchwały budżetowej na rok 2023</w:t>
            </w:r>
          </w:p>
        </w:tc>
      </w:tr>
      <w:tr w:rsidR="008008BE">
        <w:trPr>
          <w:trHeight w:val="2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92"/>
        </w:trPr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Paragraf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Treść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Przed zmianą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Zmiana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Po zmianie</w:t>
            </w:r>
          </w:p>
        </w:tc>
      </w:tr>
      <w:tr w:rsidR="008008BE">
        <w:trPr>
          <w:trHeight w:val="1340"/>
        </w:trPr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905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Przychody jednostek samorządu terytorialnego z niewykorzystanych </w:t>
            </w:r>
            <w:r>
              <w:rPr>
                <w:rFonts w:ascii="Arial" w:eastAsia="Arial" w:hAnsi="Arial" w:cs="Arial"/>
                <w:color w:val="000000"/>
                <w:sz w:val="11"/>
              </w:rPr>
              <w:t>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1 714 460,35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1 714 460,35</w:t>
            </w:r>
          </w:p>
        </w:tc>
      </w:tr>
      <w:tr w:rsidR="008008BE">
        <w:trPr>
          <w:trHeight w:val="1004"/>
        </w:trPr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906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Przychody </w:t>
            </w:r>
            <w:r>
              <w:rPr>
                <w:rFonts w:ascii="Arial" w:eastAsia="Arial" w:hAnsi="Arial" w:cs="Arial"/>
                <w:color w:val="000000"/>
                <w:sz w:val="11"/>
              </w:rPr>
              <w:t>jednostek samorządu terytorialnego z wynikających z rozliczenia środków określonych w art. 5 ust. 1 pkt 2 ustawy i dotacji na realizację programu, projektu lub zadania finansowanego z udziałem tych środków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33 478,78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33 478,78</w:t>
            </w:r>
          </w:p>
        </w:tc>
      </w:tr>
      <w:tr w:rsidR="008008BE">
        <w:trPr>
          <w:trHeight w:val="428"/>
        </w:trPr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950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Wolne środki, o </w:t>
            </w:r>
            <w:r>
              <w:rPr>
                <w:rFonts w:ascii="Arial" w:eastAsia="Arial" w:hAnsi="Arial" w:cs="Arial"/>
                <w:color w:val="000000"/>
                <w:sz w:val="11"/>
              </w:rPr>
              <w:t>których mowa w art. 217 ust.2 pkt 6 ustawy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6 671 480,00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6 671 480,00</w:t>
            </w:r>
          </w:p>
        </w:tc>
      </w:tr>
      <w:tr w:rsidR="008008BE">
        <w:trPr>
          <w:trHeight w:val="428"/>
        </w:trPr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952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Przychody z zaciągniętych pożyczek i kredytów na rynku krajowym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14 600 000,00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14 600 000,00</w:t>
            </w:r>
          </w:p>
        </w:tc>
      </w:tr>
      <w:tr w:rsidR="008008BE">
        <w:trPr>
          <w:trHeight w:val="428"/>
        </w:trPr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957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Nadwyżki z lat ubiegłych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3 999 596,93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727 704,00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4 727 300,93</w:t>
            </w:r>
          </w:p>
        </w:tc>
      </w:tr>
      <w:tr w:rsidR="008008BE">
        <w:trPr>
          <w:trHeight w:val="94"/>
        </w:trPr>
        <w:tc>
          <w:tcPr>
            <w:tcW w:w="9862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398"/>
        </w:trPr>
        <w:tc>
          <w:tcPr>
            <w:tcW w:w="587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Razem: </w:t>
            </w:r>
            <w:r>
              <w:rPr>
                <w:rFonts w:ascii="Arial" w:eastAsia="Arial" w:hAnsi="Arial" w:cs="Arial"/>
                <w:color w:val="000000"/>
                <w:sz w:val="11"/>
              </w:rPr>
              <w:t>27019016,0600</w:t>
            </w:r>
          </w:p>
        </w:tc>
        <w:tc>
          <w:tcPr>
            <w:tcW w:w="13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Razem: 727704,0000</w:t>
            </w:r>
          </w:p>
        </w:tc>
        <w:tc>
          <w:tcPr>
            <w:tcW w:w="13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Razem: 27746720,0600</w:t>
            </w:r>
          </w:p>
        </w:tc>
      </w:tr>
    </w:tbl>
    <w:p w:rsidR="008008BE" w:rsidRDefault="00142E7F">
      <w:r>
        <w:br w:type="page"/>
      </w:r>
    </w:p>
    <w:p w:rsidR="008008BE" w:rsidRDefault="008008BE">
      <w:pPr>
        <w:sectPr w:rsidR="008008BE">
          <w:footerReference w:type="default" r:id="rId10"/>
          <w:endnotePr>
            <w:numFmt w:val="decimal"/>
          </w:endnotePr>
          <w:pgSz w:w="11906" w:h="16838"/>
          <w:pgMar w:top="1440" w:right="648" w:bottom="1440" w:left="432" w:header="708" w:footer="708" w:gutter="0"/>
          <w:cols w:space="708"/>
          <w:docGrid w:linePitch="360"/>
        </w:sectPr>
      </w:pPr>
    </w:p>
    <w:p w:rsidR="008008BE" w:rsidRDefault="00142E7F">
      <w:pPr>
        <w:spacing w:before="280" w:after="280" w:line="360" w:lineRule="auto"/>
        <w:ind w:left="4535"/>
        <w:jc w:val="left"/>
      </w:pPr>
      <w:r>
        <w:lastRenderedPageBreak/>
        <w:t>Załącznik Nr 5 do uchwały Nr LXV/497/2023</w:t>
      </w:r>
      <w:r>
        <w:br/>
        <w:t>Rady Gminy Lipno</w:t>
      </w:r>
      <w:r>
        <w:br/>
      </w:r>
      <w:r>
        <w:t>z dnia 24 lipca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932"/>
        <w:gridCol w:w="1030"/>
        <w:gridCol w:w="4160"/>
        <w:gridCol w:w="1212"/>
        <w:gridCol w:w="1204"/>
        <w:gridCol w:w="1139"/>
        <w:gridCol w:w="1212"/>
      </w:tblGrid>
      <w:tr w:rsidR="008008BE">
        <w:trPr>
          <w:trHeight w:val="26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bottom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Załącznik nr 5 do Uchwały Rady Gminy Lipno Nr LXV/497/2023 z dnia</w:t>
            </w:r>
            <w:r>
              <w:rPr>
                <w:rFonts w:ascii="Arial CE" w:eastAsia="Arial CE" w:hAnsi="Arial CE" w:cs="Arial CE"/>
                <w:color w:val="000000"/>
                <w:sz w:val="9"/>
              </w:rPr>
              <w:t xml:space="preserve"> 24.07.2023 r.</w:t>
            </w:r>
          </w:p>
        </w:tc>
      </w:tr>
      <w:tr w:rsidR="008008BE">
        <w:trPr>
          <w:trHeight w:val="2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bottom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</w:tr>
      <w:tr w:rsidR="008008BE">
        <w:trPr>
          <w:trHeight w:val="248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bottom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8008BE">
        <w:trPr>
          <w:trHeight w:val="222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Zestawienie planowanych kwot dotacji udzielanych z budżetu Gminy Lipno w roku 2023</w:t>
            </w:r>
          </w:p>
        </w:tc>
      </w:tr>
      <w:tr w:rsidR="008008BE">
        <w:trPr>
          <w:trHeight w:val="186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8 do uchwały budżetowej na rok 2023</w:t>
            </w:r>
          </w:p>
        </w:tc>
      </w:tr>
      <w:tr w:rsidR="008008BE">
        <w:trPr>
          <w:trHeight w:val="18"/>
        </w:trPr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8008BE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Dział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Treść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Kwota dotacji w zł</w:t>
            </w:r>
          </w:p>
        </w:tc>
      </w:tr>
      <w:tr w:rsidR="008008BE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  <w:t>Rozdział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RAZEM</w:t>
            </w: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podmiotowa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przedmiotowa</w:t>
            </w: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celowa</w:t>
            </w:r>
          </w:p>
        </w:tc>
      </w:tr>
      <w:tr w:rsidR="008008BE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</w:tr>
      <w:tr w:rsidR="008008BE">
        <w:trPr>
          <w:trHeight w:val="814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I. Dotacje dla jednostek sektora finansów publicznych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1 772 043,00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1 159 500,00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612 543,00</w:t>
            </w:r>
          </w:p>
        </w:tc>
      </w:tr>
      <w:tr w:rsidR="008008BE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Transport i łączność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558 818,00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558 818,00</w:t>
            </w:r>
          </w:p>
        </w:tc>
      </w:tr>
      <w:tr w:rsidR="008008BE">
        <w:trPr>
          <w:trHeight w:val="27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Loklany transport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zbiorowy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183 818,00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183 818,00</w:t>
            </w:r>
          </w:p>
        </w:tc>
      </w:tr>
      <w:tr w:rsidR="008008BE">
        <w:trPr>
          <w:trHeight w:val="62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dofinansowanie przewozu osób na trasie Leszno - Wilkowice linią komunikacyjną nr 4 i Leszno - Gronówko linią komunikacyjną nr 16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183 818,00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183 818,00</w:t>
            </w:r>
          </w:p>
        </w:tc>
      </w:tr>
      <w:tr w:rsidR="008008BE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8008BE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Drogi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publiczne wojewódzkie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8008BE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8008BE">
        <w:trPr>
          <w:trHeight w:val="2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powiatowe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375 000,00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375 000,00</w:t>
            </w:r>
          </w:p>
        </w:tc>
      </w:tr>
      <w:tr w:rsidR="008008BE">
        <w:trPr>
          <w:trHeight w:val="5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Starostwa Powiatowego w Lesznie  na realziację zadania pn.: Przebudowa drogi powiatowej nr 4767P Goniembice -Osieczna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375 000,00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375 000,00</w:t>
            </w:r>
          </w:p>
        </w:tc>
      </w:tr>
      <w:tr w:rsidR="008008BE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8008BE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8008BE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8008BE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jednostek samorządowych udzielana na dzieci z Gminy Lipno uczęszczające do przedszkoli w innych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8008BE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8008BE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8008BE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8008BE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8008BE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Województwa Wielkopolskiego na dofinansowanie programu pn.: "Program polityki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zdrowotnej leczenia niepłodności metodą zapłodnienia pozaustrojowego dla mieszkańców województwa wielkopolskiego"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8008BE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8008BE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Dotacje celowe z budżetu na finansowanie lub dofinansowanie kosztów realizacji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inwestycji i zakupów inwestycyjnych innych jednostek sektora finansów publicznych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8008BE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</w:tr>
      <w:tr w:rsidR="008008BE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Ośrodki wsparcia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23 725,00</w:t>
            </w:r>
          </w:p>
        </w:tc>
      </w:tr>
      <w:tr w:rsidR="008008BE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Miasta Leszna na udzielenie schronienia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osbom bezdomnym z terenu Gminy Lipno w Schronisku dla Osób Bezdomnych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23 725,00</w:t>
            </w:r>
          </w:p>
        </w:tc>
      </w:tr>
      <w:tr w:rsidR="008008BE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85278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Usuwanie skutków klęsk żywiołowych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8008BE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8008BE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</w:tr>
      <w:tr w:rsidR="008008BE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30 000,00</w:t>
            </w:r>
          </w:p>
        </w:tc>
      </w:tr>
      <w:tr w:rsidR="008008BE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utrzymanie 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30 000,00</w:t>
            </w:r>
          </w:p>
        </w:tc>
      </w:tr>
      <w:tr w:rsidR="008008BE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i ochrona dziedzictwa nardowego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1 159 500,00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1 159 500,00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8008BE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Domy i ośrodki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kultury, świetlice i kluby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724 500,00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724 500,00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8008BE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Gminny Ośrodek Kultury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724 500,00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724 500,00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8008BE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Biblioteki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435 000,00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435 000,00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8008BE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Gminna Biblioteka Publiczna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435 000,00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435 000,00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8008BE">
        <w:trPr>
          <w:trHeight w:val="850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II. Dotacje dla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jednostek spoza sektora finansów publicznych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2 166 085,30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1 870 000,00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296 085,30</w:t>
            </w:r>
          </w:p>
        </w:tc>
      </w:tr>
      <w:tr w:rsidR="008008BE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010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Rolnictwo i łowiectwo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</w:tr>
      <w:tr w:rsidR="008008BE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01008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Melioracje wodne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5 000,00</w:t>
            </w:r>
          </w:p>
        </w:tc>
      </w:tr>
      <w:tr w:rsidR="008008BE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Spółek Wodnych na bieżące utrzymanie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5 000,00</w:t>
            </w:r>
          </w:p>
        </w:tc>
      </w:tr>
      <w:tr w:rsidR="008008BE">
        <w:trPr>
          <w:trHeight w:val="5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Spółek Wodnych na finansowanie lub dofinansowanie kosztów realizacji inwestycji i zakupów inwestycyjnych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8008BE">
        <w:trPr>
          <w:trHeight w:val="41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lastRenderedPageBreak/>
              <w:t>754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Bezpieczeństwo publiczne i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przeciwpożarowa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58 000,00</w:t>
            </w:r>
          </w:p>
        </w:tc>
      </w:tr>
      <w:tr w:rsidR="008008BE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Komendy powiatowej Państwowej Straży Pożarnej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8008BE">
        <w:trPr>
          <w:trHeight w:val="62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Państwowej Straży Pożarnej w Lesznie na finansowanie lub dofinansowanie kosztów realizacji inwestycji i zakupów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inwestycyjnych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8008BE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Ochotnicze Straże Pożarne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58 000,00</w:t>
            </w:r>
          </w:p>
        </w:tc>
      </w:tr>
      <w:tr w:rsidR="008008BE">
        <w:trPr>
          <w:trHeight w:val="5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OSP na terenie Gminy Lipno należących do Krajowego Systemu Ratownictwa na zakup wyposażenia zapewniającego gotowość bojową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48 000,00</w:t>
            </w:r>
          </w:p>
        </w:tc>
      </w:tr>
      <w:tr w:rsidR="008008BE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na zakup samochodu dla Ochotniczej Straży Pożarnej w Targowisku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8008BE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1 873 085,30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1 855 000,00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18 085,30</w:t>
            </w:r>
          </w:p>
        </w:tc>
      </w:tr>
      <w:tr w:rsidR="008008BE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Szkoły Podstawowe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1 105 000,00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1 105 000,00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8008BE">
        <w:trPr>
          <w:trHeight w:val="72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niepublicznej jednostki systemu oświaty - niepubliczna Szkoła Podstawowa w Górce Duchownej oraz niepubliczna Szkoła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Podstawowa "Odkrywcy"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1 105 000,00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1 105 000,00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8008BE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8008BE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8008BE">
        <w:trPr>
          <w:trHeight w:val="5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niepublicznej jednostki systemu oświaty - niepubliczne przedszkole w Wilkowicach i Górce Duchownej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750 000,00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8008BE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80110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Gimnazjum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8008BE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w Górce Duchownej na sfinansowanie zadania 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niepublicznej jednostki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systemu oświaty - niepubliczne gimnazjum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8008BE">
        <w:trPr>
          <w:trHeight w:val="5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80153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18 085,30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18 085,30</w:t>
            </w:r>
          </w:p>
        </w:tc>
      </w:tr>
      <w:tr w:rsidR="008008BE">
        <w:trPr>
          <w:trHeight w:val="85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niepublicznej szkoły podstawowej w Górce Duchownej na sfinansowanie zadania 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niepubliczna Szkoła Podstawowa w Górce Duchownej oraz niepubliczna Szk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oła Podstawowa "Odkrywcy" w Górce Duchownej - zakup podręczników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18 085,30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18 085,30</w:t>
            </w:r>
          </w:p>
        </w:tc>
      </w:tr>
      <w:tr w:rsidR="008008BE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18 000,00</w:t>
            </w:r>
          </w:p>
        </w:tc>
      </w:tr>
      <w:tr w:rsidR="008008BE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15 000,00</w:t>
            </w:r>
          </w:p>
        </w:tc>
      </w:tr>
      <w:tr w:rsidR="008008BE">
        <w:trPr>
          <w:trHeight w:val="65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na dofinansowanie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leczenia niepłodności metodą zapłodnienia pozaustrojowego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15 000,00</w:t>
            </w:r>
          </w:p>
        </w:tc>
      </w:tr>
      <w:tr w:rsidR="008008BE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3 000,00</w:t>
            </w:r>
          </w:p>
        </w:tc>
      </w:tr>
      <w:tr w:rsidR="008008BE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z zakresu finansowania kosztów opieki paliatywno-hospiscyjnej nad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nieuleczalnie chorymi mieszkańcami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3 000,00</w:t>
            </w:r>
          </w:p>
        </w:tc>
      </w:tr>
      <w:tr w:rsidR="008008BE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</w:tr>
      <w:tr w:rsidR="008008BE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85232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Centrum integracji społecznej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8008BE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w zakresie opieki sopłecznej dla mieszkańców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8008BE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7 000,00</w:t>
            </w:r>
          </w:p>
        </w:tc>
      </w:tr>
      <w:tr w:rsidR="008008BE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w zakresie opieki sopłecznej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7 000,00</w:t>
            </w:r>
          </w:p>
        </w:tc>
      </w:tr>
      <w:tr w:rsidR="008008BE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</w:tr>
      <w:tr w:rsidR="008008BE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Utrzymanie zieleni w miastach i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8008BE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ekologii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8008BE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Ochrona powietrza atmosferycznego i klimatu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40 000,00</w:t>
            </w:r>
          </w:p>
        </w:tc>
      </w:tr>
      <w:tr w:rsidR="008008BE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mieszkańców Gminy Lipno na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dofinansowanie zmiany systemu ogrzewania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40 000,00</w:t>
            </w:r>
          </w:p>
        </w:tc>
      </w:tr>
      <w:tr w:rsidR="008008BE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i ochrona dziedzictwa nardowego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</w:tr>
      <w:tr w:rsidR="008008BE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7 000,00</w:t>
            </w:r>
          </w:p>
        </w:tc>
      </w:tr>
      <w:tr w:rsidR="008008BE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z zakresu upowszechniania kultury na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terenie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7 000,00</w:t>
            </w:r>
          </w:p>
        </w:tc>
      </w:tr>
      <w:tr w:rsidR="008008BE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926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fizyczna i sport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143 000,00</w:t>
            </w:r>
          </w:p>
        </w:tc>
      </w:tr>
      <w:tr w:rsidR="008008BE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92605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Zadania w zakresie kultury fizycznej i sportu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143 000,00</w:t>
            </w:r>
          </w:p>
        </w:tc>
      </w:tr>
      <w:tr w:rsidR="008008BE">
        <w:trPr>
          <w:trHeight w:val="39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w zakresie upowszechnianie kultury fizycznej i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sportu wśród dzieci i młodzieży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143 000,00</w:t>
            </w:r>
          </w:p>
        </w:tc>
      </w:tr>
      <w:tr w:rsidR="008008BE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Razem dotacje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3 938 128,30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3 029 500,00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908 628,30</w:t>
            </w:r>
          </w:p>
        </w:tc>
      </w:tr>
    </w:tbl>
    <w:p w:rsidR="008008BE" w:rsidRDefault="00142E7F">
      <w:r>
        <w:br w:type="page"/>
      </w:r>
    </w:p>
    <w:p w:rsidR="008008BE" w:rsidRDefault="008008BE">
      <w:pPr>
        <w:sectPr w:rsidR="008008BE">
          <w:footerReference w:type="default" r:id="rId11"/>
          <w:endnotePr>
            <w:numFmt w:val="decimal"/>
          </w:endnotePr>
          <w:pgSz w:w="11906" w:h="16838"/>
          <w:pgMar w:top="677" w:right="374" w:bottom="0" w:left="317" w:header="708" w:footer="708" w:gutter="0"/>
          <w:cols w:space="708"/>
          <w:docGrid w:linePitch="360"/>
        </w:sectPr>
      </w:pPr>
    </w:p>
    <w:p w:rsidR="008008BE" w:rsidRDefault="00142E7F">
      <w:pPr>
        <w:spacing w:before="280" w:after="280" w:line="360" w:lineRule="auto"/>
        <w:ind w:left="4535"/>
        <w:jc w:val="left"/>
      </w:pPr>
      <w:r>
        <w:lastRenderedPageBreak/>
        <w:t>Załącznik Nr 6 do uchwały Nr LXV/497/2023</w:t>
      </w:r>
      <w:r>
        <w:br/>
        <w:t>Rady Gminy Lipno</w:t>
      </w:r>
      <w:r>
        <w:br/>
      </w:r>
      <w:r>
        <w:t>z dnia 24 lipca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940"/>
        <w:gridCol w:w="932"/>
        <w:gridCol w:w="528"/>
        <w:gridCol w:w="1407"/>
        <w:gridCol w:w="839"/>
        <w:gridCol w:w="917"/>
        <w:gridCol w:w="839"/>
        <w:gridCol w:w="839"/>
        <w:gridCol w:w="917"/>
        <w:gridCol w:w="817"/>
        <w:gridCol w:w="839"/>
        <w:gridCol w:w="917"/>
        <w:gridCol w:w="839"/>
        <w:gridCol w:w="839"/>
        <w:gridCol w:w="917"/>
        <w:gridCol w:w="839"/>
        <w:gridCol w:w="839"/>
        <w:gridCol w:w="917"/>
        <w:gridCol w:w="817"/>
        <w:gridCol w:w="839"/>
        <w:gridCol w:w="917"/>
        <w:gridCol w:w="839"/>
        <w:gridCol w:w="839"/>
        <w:gridCol w:w="1104"/>
      </w:tblGrid>
      <w:tr w:rsidR="008008BE">
        <w:tc>
          <w:tcPr>
            <w:tcW w:w="1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8008BE">
        <w:trPr>
          <w:trHeight w:val="3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Załącznik nr 6 do Uchwały Rady Gminy Lipno Nr LXV/497/2023 z dnia </w:t>
            </w:r>
            <w:r>
              <w:rPr>
                <w:rFonts w:ascii="Arial" w:eastAsia="Arial" w:hAnsi="Arial" w:cs="Arial"/>
                <w:color w:val="000000"/>
                <w:sz w:val="14"/>
              </w:rPr>
              <w:t>24.07.2023 r.</w:t>
            </w:r>
          </w:p>
        </w:tc>
      </w:tr>
      <w:tr w:rsidR="008008BE">
        <w:trPr>
          <w:trHeight w:val="44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Plan wydatków w ramach funduszu sołeckiego na 2023 rok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8008BE">
        <w:trPr>
          <w:trHeight w:val="34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Zał. Nr 9 do uchwały budżetowej na rok 2023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8008BE">
        <w:trPr>
          <w:trHeight w:val="332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Dział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Rozdział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Nazwa przedsięwzięcia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Plan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Plan 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Plan 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Plan 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Plan 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Plan 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Plan 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§</w:t>
            </w: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02.02.2023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02.02.2023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09.03.2023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09.03.2023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18.04.2023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18.04.2023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05.06.2023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05.06.2023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26.06.2023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26.06.2023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24.07.2023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24.07.2023</w:t>
            </w: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Goniembice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754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75412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Zakup wyposażenia dla OSP Goniembice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Budowa zadaszenia tarasu przy świetlicy wiejskiej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4 943,22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2 643,22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24 943,22</w:t>
            </w: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Górka Duchowna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Doposażenie świetlicy i terenu wokół oraz ich utrzymanie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Zagospodarowanie terenu rekreacyjnego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42 451,44</w:t>
            </w: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Gronówko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6 511,40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3 511,40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Przebudowa boiska sportowego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Zagospodarowanie terenu sporotowo-rekreacyjnego w Gronówku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42 511,40</w:t>
            </w: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Klonówiec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60016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Modernizacja chodnika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60016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Przebudowa drogi gminnej w Klonówcu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Doposażenie i utrzymanie świetlicy wiejskiej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</w:t>
            </w:r>
            <w:r>
              <w:rPr>
                <w:rFonts w:ascii="Arial" w:eastAsia="Arial" w:hAnsi="Arial" w:cs="Arial"/>
                <w:color w:val="000000"/>
                <w:sz w:val="14"/>
              </w:rPr>
              <w:t>-sportowe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7 674,99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7 674,99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7 674,99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7 674,99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6 474,99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6 474,99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6 474,99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1 700,00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1 700,00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1 700,00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1 700,00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3 374,99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Budowa wiaty na terenie sportowo-rekreacyjnym w Klonówcu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37 174,99</w:t>
            </w: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Koronowo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3 407,62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</w:t>
            </w:r>
            <w:r>
              <w:rPr>
                <w:rFonts w:ascii="Arial" w:eastAsia="Arial" w:hAnsi="Arial" w:cs="Arial"/>
                <w:color w:val="000000"/>
                <w:sz w:val="14"/>
              </w:rPr>
              <w:t>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2 107,62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Budowa wiaty i grilla na terenie sportowo-rekreacyjnym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18 407,62</w:t>
            </w: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Lipno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754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75412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Zakup umundurowania i sprzętu dla OSP w Lipnie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492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801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80101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Zakup ławek na teren przy Zespole Szkolno-Przedszkolnym w Lipnie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4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801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80101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Zakup tablicy interaktywnej do Zespołu Szkolno-Przedszkolnego w Lipnie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</w:tr>
      <w:tr w:rsidR="008008BE">
        <w:trPr>
          <w:trHeight w:val="14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4240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dydaktycznych i książek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801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80104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Utwardzenie terenu przy Przedszkolu w Lipnie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90015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Budowa oświetlenia ulicznego ul. Jagienki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8 973,52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4090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honoraria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250,00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4 723,52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4 723,52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4 723,52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4 723,52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4 723,52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4 723,52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4 723,52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Doposażenie parku w urządzenia rekreacyjno-sportowe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7 500,00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-2 050,00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4 950,00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4 950,00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4 950,00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-450,00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2 550,00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492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Zakup zestawu do gry w siatkówkę na teren sportowy przy ul. Jesiennej 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Modernizacja placu zabaw na Osiedlu przy ul. Leszczyńskiej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Mór</w:t>
            </w:r>
            <w:r>
              <w:rPr>
                <w:rFonts w:ascii="Arial" w:eastAsia="Arial" w:hAnsi="Arial" w:cs="Arial"/>
                <w:b/>
                <w:color w:val="000000"/>
                <w:sz w:val="14"/>
              </w:rPr>
              <w:t>kowo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60016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Modernizacja chodnika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506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754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75412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Zakup węży strażackich i materiałów na ocieplenie bramy wjazdowej do remizy strażackiej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90015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Budowa oświetlenia ulicznego przy placu zabaw i skwerze -Solar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Doposażenie świetlicy i terenu wokół oraz ich utrzymanie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Modernizacja wejść do budynku świetlicy wiejskiej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7 006,36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3 506,36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50 006,36</w:t>
            </w: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Rad</w:t>
            </w:r>
            <w:r>
              <w:rPr>
                <w:rFonts w:ascii="Arial" w:eastAsia="Arial" w:hAnsi="Arial" w:cs="Arial"/>
                <w:b/>
                <w:color w:val="000000"/>
                <w:sz w:val="14"/>
              </w:rPr>
              <w:t>omicko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90015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Budowa oświetlenia ulicznego od nr 10 do nr 11 -Solar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Bieżące utrzymanie świetlicy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Doposażenie świetlicy wiejskiej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4090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honoraria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1 350,00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Zagospodarowanie terenu sportowo-rekreacyjnego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30 639,39</w:t>
            </w: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Rat</w:t>
            </w:r>
            <w:r>
              <w:rPr>
                <w:rFonts w:ascii="Arial" w:eastAsia="Arial" w:hAnsi="Arial" w:cs="Arial"/>
                <w:b/>
                <w:color w:val="000000"/>
                <w:sz w:val="14"/>
              </w:rPr>
              <w:t>owice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Doposażenie świetlicy i zagospodarowanie terenu wokół świetlicy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12 947,25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-3 206,05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4 741,20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</w:rPr>
              <w:t>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3 206,05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8 206,05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9219</w:t>
            </w: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18 947,25</w:t>
            </w: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Smyczyna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60016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Budowa chodnika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3 885,28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4090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honoraria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1 985,28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1 985,28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1 985,28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1 985,28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1 985,28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1 985,28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1 985,28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21 </w:t>
            </w:r>
            <w:r>
              <w:rPr>
                <w:rFonts w:ascii="Arial" w:eastAsia="Arial" w:hAnsi="Arial" w:cs="Arial"/>
                <w:b/>
                <w:color w:val="000000"/>
                <w:sz w:val="14"/>
              </w:rPr>
              <w:t>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21 885,28</w:t>
            </w: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Sulejewo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90015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Budowa oświetlenia ulicznego w pobliżu posesji nr 11 -Solar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Doposażenie świetlicy i terenu wokół oraz ich </w:t>
            </w:r>
            <w:r>
              <w:rPr>
                <w:rFonts w:ascii="Arial" w:eastAsia="Arial" w:hAnsi="Arial" w:cs="Arial"/>
                <w:color w:val="000000"/>
                <w:sz w:val="14"/>
              </w:rPr>
              <w:t>utrzymanie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</w:rPr>
              <w:t>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-2 000,00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</w:t>
            </w:r>
            <w:r>
              <w:rPr>
                <w:rFonts w:ascii="Arial" w:eastAsia="Arial" w:hAnsi="Arial" w:cs="Arial"/>
                <w:color w:val="000000"/>
                <w:sz w:val="14"/>
              </w:rPr>
              <w:t>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2 268,38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</w:rPr>
              <w:t>zakup środków żywności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1 268,38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1 268,38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1 268,38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1 268,38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1 268,38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1 268,38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1 268,38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17 268,38</w:t>
            </w: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Targowisko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60016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Zakup materiałów na drogi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</w:t>
            </w:r>
            <w:r>
              <w:rPr>
                <w:rFonts w:ascii="Arial" w:eastAsia="Arial" w:hAnsi="Arial" w:cs="Arial"/>
                <w:color w:val="000000"/>
                <w:sz w:val="14"/>
              </w:rPr>
              <w:t>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Doposażenie świelicy i terenu wokół oraz ich utrz</w:t>
            </w:r>
            <w:r>
              <w:rPr>
                <w:rFonts w:ascii="Arial" w:eastAsia="Arial" w:hAnsi="Arial" w:cs="Arial"/>
                <w:color w:val="000000"/>
                <w:sz w:val="14"/>
              </w:rPr>
              <w:t>ymanie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</w:t>
            </w:r>
            <w:r>
              <w:rPr>
                <w:rFonts w:ascii="Arial" w:eastAsia="Arial" w:hAnsi="Arial" w:cs="Arial"/>
                <w:color w:val="000000"/>
                <w:sz w:val="14"/>
              </w:rPr>
              <w:t>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Modernizacja świetlicy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</w:t>
            </w: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</w:t>
            </w:r>
            <w:r>
              <w:rPr>
                <w:rFonts w:ascii="Arial" w:eastAsia="Arial" w:hAnsi="Arial" w:cs="Arial"/>
                <w:color w:val="000000"/>
                <w:sz w:val="14"/>
              </w:rPr>
              <w:t>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24 463,54</w:t>
            </w: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Wilkowice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754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75495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Monitoring obiektów użyteczności publicznej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</w:t>
            </w:r>
            <w:r>
              <w:rPr>
                <w:rFonts w:ascii="Arial" w:eastAsia="Arial" w:hAnsi="Arial" w:cs="Arial"/>
                <w:color w:val="000000"/>
                <w:sz w:val="14"/>
              </w:rPr>
              <w:t>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90015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Wymiana opraw oświetlenia ulicznego na ul. Zachodniej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</w:t>
            </w:r>
            <w:r>
              <w:rPr>
                <w:rFonts w:ascii="Arial" w:eastAsia="Arial" w:hAnsi="Arial" w:cs="Arial"/>
                <w:color w:val="000000"/>
                <w:sz w:val="14"/>
              </w:rPr>
              <w:t>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</w:t>
            </w:r>
            <w:r>
              <w:rPr>
                <w:rFonts w:ascii="Arial" w:eastAsia="Arial" w:hAnsi="Arial" w:cs="Arial"/>
                <w:color w:val="000000"/>
                <w:sz w:val="14"/>
              </w:rPr>
              <w:t>turalno-sportowo-edukacyjne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15 959,66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4090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honoraria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7 659,66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Zakup sprzętu nagłaśniającego 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Utworzenie skweru przy ul. Św. Marcina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Monitoring obiektów użyteczności publicznej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</w:t>
            </w:r>
            <w:r>
              <w:rPr>
                <w:rFonts w:ascii="Arial" w:eastAsia="Arial" w:hAnsi="Arial" w:cs="Arial"/>
                <w:color w:val="000000"/>
                <w:sz w:val="14"/>
              </w:rPr>
              <w:t>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586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Zagospodarowanie części działki 686/2 przy ul. Szkolnej i ul. Dworcowej  na projekt "naturalnego, leśnego placu zabaw"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</w:t>
            </w:r>
            <w:r>
              <w:rPr>
                <w:rFonts w:ascii="Arial" w:eastAsia="Arial" w:hAnsi="Arial" w:cs="Arial"/>
                <w:color w:val="000000"/>
                <w:sz w:val="14"/>
              </w:rPr>
              <w:t>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60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</w:t>
            </w:r>
            <w:r>
              <w:rPr>
                <w:rFonts w:ascii="Arial" w:eastAsia="Arial" w:hAnsi="Arial" w:cs="Arial"/>
                <w:color w:val="000000"/>
                <w:sz w:val="14"/>
              </w:rPr>
              <w:t>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Plac zabaw pod chmurką - zagospodarowanie terenu zielonego oraz stworzenie strefy rekreacyjnej w Wilkowicach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Wyciążk</w:t>
            </w:r>
            <w:r>
              <w:rPr>
                <w:rFonts w:ascii="Arial" w:eastAsia="Arial" w:hAnsi="Arial" w:cs="Arial"/>
                <w:b/>
                <w:color w:val="000000"/>
                <w:sz w:val="14"/>
              </w:rPr>
              <w:t>owo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Modernizacja świetlicy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</w:t>
            </w:r>
            <w:r>
              <w:rPr>
                <w:rFonts w:ascii="Arial" w:eastAsia="Arial" w:hAnsi="Arial" w:cs="Arial"/>
                <w:color w:val="000000"/>
                <w:sz w:val="14"/>
              </w:rPr>
              <w:t>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kulturalno-sportowo-edukacyjne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4 403,58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4090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honoraria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1 403,58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1 403,58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1 403,58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1 403,58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1 403,58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24 403,58</w:t>
            </w: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Żakowo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Doposażenie i utrzymanie świetlicy i terenu wokół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-1</w:t>
            </w:r>
            <w:r>
              <w:rPr>
                <w:rFonts w:ascii="Arial" w:eastAsia="Arial" w:hAnsi="Arial" w:cs="Arial"/>
                <w:color w:val="C00000"/>
                <w:sz w:val="14"/>
              </w:rPr>
              <w:t>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2 744,63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2 744,63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2 744,63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2 744,63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1 800,00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532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Budowa altany wraz z utwardzeniem na terenie sportowo-rekreacyjnym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</w:tr>
      <w:tr w:rsidR="008008BE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</w:t>
            </w:r>
            <w:r>
              <w:rPr>
                <w:rFonts w:ascii="Arial" w:eastAsia="Arial" w:hAnsi="Arial" w:cs="Arial"/>
                <w:color w:val="000000"/>
                <w:sz w:val="14"/>
              </w:rPr>
              <w:t>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008BE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22 844,63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22 844,63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22 844,63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22 844,63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22 844,63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22 844,63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22 844,63</w:t>
            </w:r>
          </w:p>
        </w:tc>
      </w:tr>
      <w:tr w:rsidR="008008BE">
        <w:trPr>
          <w:trHeight w:val="332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Razem planowane wydatki</w:t>
            </w: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</w:t>
            </w:r>
            <w:r>
              <w:rPr>
                <w:rFonts w:ascii="Arial" w:eastAsia="Arial" w:hAnsi="Arial" w:cs="Arial"/>
                <w:b/>
                <w:color w:val="000000"/>
                <w:sz w:val="14"/>
              </w:rPr>
              <w:t>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495 866,40</w:t>
            </w:r>
          </w:p>
        </w:tc>
      </w:tr>
      <w:tr w:rsidR="008008BE">
        <w:trPr>
          <w:trHeight w:val="332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z tego</w:t>
            </w:r>
            <w:r>
              <w:rPr>
                <w:rFonts w:ascii="Arial" w:eastAsia="Arial" w:hAnsi="Arial" w:cs="Arial"/>
                <w:b/>
                <w:color w:val="000000"/>
                <w:sz w:val="14"/>
              </w:rPr>
              <w:t>: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wydatki bieżące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229 866,40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C00000"/>
                <w:sz w:val="14"/>
              </w:rPr>
            </w:pPr>
            <w:r>
              <w:rPr>
                <w:rFonts w:ascii="Arial" w:eastAsia="Arial" w:hAnsi="Arial" w:cs="Arial"/>
                <w:b/>
                <w:color w:val="C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209 866,40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C00000"/>
                <w:sz w:val="14"/>
              </w:rPr>
            </w:pPr>
            <w:r>
              <w:rPr>
                <w:rFonts w:ascii="Arial" w:eastAsia="Arial" w:hAnsi="Arial" w:cs="Arial"/>
                <w:b/>
                <w:color w:val="C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209 866,40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C00000"/>
                <w:sz w:val="14"/>
              </w:rPr>
            </w:pPr>
            <w:r>
              <w:rPr>
                <w:rFonts w:ascii="Arial" w:eastAsia="Arial" w:hAnsi="Arial" w:cs="Arial"/>
                <w:b/>
                <w:color w:val="C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173 866,40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C00000"/>
                <w:sz w:val="14"/>
              </w:rPr>
            </w:pPr>
            <w:r>
              <w:rPr>
                <w:rFonts w:ascii="Arial" w:eastAsia="Arial" w:hAnsi="Arial" w:cs="Arial"/>
                <w:b/>
                <w:color w:val="C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173 866,40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C00000"/>
                <w:sz w:val="14"/>
              </w:rPr>
            </w:pPr>
            <w:r>
              <w:rPr>
                <w:rFonts w:ascii="Arial" w:eastAsia="Arial" w:hAnsi="Arial" w:cs="Arial"/>
                <w:b/>
                <w:color w:val="C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173 866,40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C00000"/>
                <w:sz w:val="14"/>
              </w:rPr>
            </w:pPr>
            <w:r>
              <w:rPr>
                <w:rFonts w:ascii="Arial" w:eastAsia="Arial" w:hAnsi="Arial" w:cs="Arial"/>
                <w:b/>
                <w:color w:val="C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183 866,40</w:t>
            </w:r>
          </w:p>
        </w:tc>
      </w:tr>
      <w:tr w:rsidR="008008BE">
        <w:trPr>
          <w:trHeight w:val="332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wydatki majątkowe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266 000,00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C00000"/>
                <w:sz w:val="14"/>
              </w:rPr>
            </w:pPr>
            <w:r>
              <w:rPr>
                <w:rFonts w:ascii="Arial" w:eastAsia="Arial" w:hAnsi="Arial" w:cs="Arial"/>
                <w:b/>
                <w:color w:val="C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286 000,00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C00000"/>
                <w:sz w:val="14"/>
              </w:rPr>
            </w:pPr>
            <w:r>
              <w:rPr>
                <w:rFonts w:ascii="Arial" w:eastAsia="Arial" w:hAnsi="Arial" w:cs="Arial"/>
                <w:b/>
                <w:color w:val="C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286 000,00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322 000,00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322 000,00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322 000,00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-10 000,00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312 000,00</w:t>
            </w:r>
          </w:p>
        </w:tc>
      </w:tr>
    </w:tbl>
    <w:p w:rsidR="008008BE" w:rsidRDefault="00142E7F">
      <w:r>
        <w:br w:type="page"/>
      </w:r>
    </w:p>
    <w:p w:rsidR="008008BE" w:rsidRDefault="008008BE">
      <w:pPr>
        <w:sectPr w:rsidR="008008BE">
          <w:footerReference w:type="default" r:id="rId12"/>
          <w:endnotePr>
            <w:numFmt w:val="decimal"/>
          </w:endnotePr>
          <w:pgSz w:w="11906" w:h="16838"/>
          <w:pgMar w:top="680" w:right="0" w:bottom="680" w:left="850" w:header="708" w:footer="708" w:gutter="0"/>
          <w:cols w:space="708"/>
          <w:docGrid w:linePitch="360"/>
        </w:sectPr>
      </w:pPr>
    </w:p>
    <w:p w:rsidR="008008BE" w:rsidRDefault="00142E7F">
      <w:pPr>
        <w:spacing w:before="280" w:after="280" w:line="360" w:lineRule="auto"/>
        <w:ind w:left="4535"/>
        <w:jc w:val="left"/>
      </w:pPr>
      <w:r>
        <w:t>Załącznik Nr 7 do uchwały Nr LXV/497/2023</w:t>
      </w:r>
      <w:r>
        <w:br/>
        <w:t>Rady Gminy Lipno</w:t>
      </w:r>
      <w:r>
        <w:br/>
      </w:r>
      <w:r>
        <w:t>z dnia 24 lipca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"/>
        <w:gridCol w:w="1514"/>
        <w:gridCol w:w="691"/>
        <w:gridCol w:w="634"/>
        <w:gridCol w:w="812"/>
        <w:gridCol w:w="740"/>
        <w:gridCol w:w="812"/>
        <w:gridCol w:w="812"/>
        <w:gridCol w:w="812"/>
        <w:gridCol w:w="740"/>
        <w:gridCol w:w="812"/>
        <w:gridCol w:w="755"/>
        <w:gridCol w:w="640"/>
        <w:gridCol w:w="649"/>
        <w:gridCol w:w="740"/>
        <w:gridCol w:w="812"/>
        <w:gridCol w:w="640"/>
        <w:gridCol w:w="640"/>
        <w:gridCol w:w="649"/>
        <w:gridCol w:w="812"/>
        <w:gridCol w:w="692"/>
        <w:gridCol w:w="763"/>
      </w:tblGrid>
      <w:tr w:rsidR="008008BE">
        <w:trPr>
          <w:trHeight w:val="106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Załącznik nr 7 do Uchwały Rady Gminy Lipno Nr LXV/497/2023 z dnia 24.07.2023 r.</w:t>
            </w:r>
          </w:p>
        </w:tc>
      </w:tr>
      <w:tr w:rsidR="008008BE">
        <w:trPr>
          <w:trHeight w:val="144"/>
        </w:trPr>
        <w:tc>
          <w:tcPr>
            <w:tcW w:w="889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Wydatki na programy i projekty*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8008BE">
        <w:trPr>
          <w:trHeight w:val="124"/>
        </w:trPr>
        <w:tc>
          <w:tcPr>
            <w:tcW w:w="889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 xml:space="preserve">Wydatki na programy finansowane z udziałem środków, o których </w:t>
            </w: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mowa w art. 5 ust 1 pkt 2 i 3 ufp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8008BE">
        <w:trPr>
          <w:trHeight w:val="110"/>
        </w:trPr>
        <w:tc>
          <w:tcPr>
            <w:tcW w:w="9860" w:type="dxa"/>
            <w:gridSpan w:val="2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Zał. Nr 11 do uchwały budżetowej na rok 2023</w:t>
            </w:r>
          </w:p>
        </w:tc>
      </w:tr>
      <w:tr w:rsidR="008008BE">
        <w:trPr>
          <w:trHeight w:val="100"/>
        </w:trPr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Lp</w:t>
            </w:r>
          </w:p>
        </w:tc>
        <w:tc>
          <w:tcPr>
            <w:tcW w:w="10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Projekt 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Kate- goria intr- wen- cji fundu-szy struktural- nych </w:t>
            </w:r>
          </w:p>
        </w:tc>
        <w:tc>
          <w:tcPr>
            <w:tcW w:w="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Klasyfi- kacja (dział, rozdział)</w:t>
            </w:r>
          </w:p>
        </w:tc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</w:p>
        </w:tc>
        <w:tc>
          <w:tcPr>
            <w:tcW w:w="15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 tym:</w:t>
            </w:r>
          </w:p>
        </w:tc>
        <w:tc>
          <w:tcPr>
            <w:tcW w:w="589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Planowane wydatki</w:t>
            </w:r>
          </w:p>
        </w:tc>
      </w:tr>
      <w:tr w:rsidR="008008BE">
        <w:trPr>
          <w:trHeight w:val="110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i nie objęte umową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krajowego**</w:t>
            </w:r>
          </w:p>
        </w:tc>
        <w:tc>
          <w:tcPr>
            <w:tcW w:w="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589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2023 r.</w:t>
            </w:r>
          </w:p>
        </w:tc>
      </w:tr>
      <w:tr w:rsidR="008008BE">
        <w:trPr>
          <w:trHeight w:val="106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ogółem</w:t>
            </w:r>
          </w:p>
        </w:tc>
        <w:tc>
          <w:tcPr>
            <w:tcW w:w="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 (w projekcie)</w:t>
            </w:r>
          </w:p>
        </w:tc>
        <w:tc>
          <w:tcPr>
            <w:tcW w:w="44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        </w:t>
            </w:r>
          </w:p>
        </w:tc>
      </w:tr>
      <w:tr w:rsidR="008008BE">
        <w:trPr>
          <w:trHeight w:val="106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4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budżetu krajowego **    </w:t>
            </w:r>
          </w:p>
        </w:tc>
        <w:tc>
          <w:tcPr>
            <w:tcW w:w="19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Środki z budżetu krajowego **    </w:t>
            </w:r>
          </w:p>
        </w:tc>
      </w:tr>
      <w:tr w:rsidR="008008BE">
        <w:trPr>
          <w:trHeight w:val="182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 źródła finansowania: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 żródła finansowania: </w:t>
            </w:r>
          </w:p>
        </w:tc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z tego źródła finansowania:</w:t>
            </w:r>
          </w:p>
        </w:tc>
      </w:tr>
      <w:tr w:rsidR="008008BE">
        <w:trPr>
          <w:trHeight w:val="460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  **</w:t>
            </w: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pożyczki na prefin. z budżetu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państwa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</w:t>
            </w:r>
          </w:p>
        </w:tc>
        <w:tc>
          <w:tcPr>
            <w:tcW w:w="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wkład prywatny</w:t>
            </w:r>
          </w:p>
        </w:tc>
      </w:tr>
      <w:tr w:rsidR="008008BE">
        <w:trPr>
          <w:trHeight w:val="106"/>
        </w:trPr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(6+7+8)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(10)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(12+21)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(16)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(10+11)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(12+16+22)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(13+14+15)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(17+18+19+20)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(22)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008BE">
        <w:trPr>
          <w:trHeight w:val="110"/>
        </w:trPr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21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22</w:t>
            </w:r>
          </w:p>
        </w:tc>
      </w:tr>
      <w:tr w:rsidR="008008BE">
        <w:trPr>
          <w:trHeight w:val="168"/>
        </w:trPr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 razem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3 781 874,48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97 438,08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978 561,92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2 705 874,48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3 781 874,48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97 438,08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3 684 436,40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978 561,92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978 561,92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2 705 874,48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2 705 874,48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</w:tr>
      <w:tr w:rsidR="008008BE">
        <w:trPr>
          <w:trHeight w:val="124"/>
        </w:trPr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1.1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PROW 2014-2020</w:t>
            </w:r>
          </w:p>
        </w:tc>
        <w:tc>
          <w:tcPr>
            <w:tcW w:w="8616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 19 Wsparcie dla rozwoju lokalnego w ramach inicjatywy LEADER, Poddziałanie 19.2. Wsparcie na wdrażanaie operacji w ramach strategii rozwoju lokalnego kierowanego przez społeczność</w:t>
            </w:r>
          </w:p>
        </w:tc>
      </w:tr>
      <w:tr w:rsidR="008008BE">
        <w:trPr>
          <w:trHeight w:val="114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8616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008BE">
        <w:trPr>
          <w:trHeight w:val="450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"Zagospodarowanie terenu rekreacyjnego w Górce Duchownej"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92601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546 000,00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44 442,53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546 000,00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44 442,53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501 557,47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8008BE">
        <w:trPr>
          <w:trHeight w:val="138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2023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546 000,00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44 442,53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546 000,00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44 442,53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501 557,47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8008BE">
        <w:trPr>
          <w:trHeight w:val="144"/>
        </w:trPr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1.2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PROW 2014-2020</w:t>
            </w:r>
          </w:p>
        </w:tc>
        <w:tc>
          <w:tcPr>
            <w:tcW w:w="8616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 3.2. Poprawa efektywności energetycznej w sekt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orze publicznym i mieszkaniowym, Poddziałanie 3.2.1. Kompleksowa modernizacja energetyczna budynków użyteczności publicznej </w:t>
            </w:r>
          </w:p>
        </w:tc>
      </w:tr>
      <w:tr w:rsidR="008008BE">
        <w:trPr>
          <w:trHeight w:val="162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Priorytet 3: Energia</w:t>
            </w:r>
          </w:p>
        </w:tc>
        <w:tc>
          <w:tcPr>
            <w:tcW w:w="8616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008BE">
        <w:trPr>
          <w:trHeight w:val="416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"Termomodernizacja Zespołu Szkolno-Przedszkolnego w Lipnie"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3 235 874,48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52 995,55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598 004,45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3 235 874,48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52 995,55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3 182 878,93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598 004,45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598 004,45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8008BE">
        <w:trPr>
          <w:trHeight w:val="110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2023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3 235 874,48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52 995,55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598 004,45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3 235 874,48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52 995,55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3 182 878,93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598 004,45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598 004,45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8008BE"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1.3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008BE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008BE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8008BE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2022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8008BE">
        <w:tc>
          <w:tcPr>
            <w:tcW w:w="18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1.4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: 5.1. Infrastruktra drogowa regionu, Poddziałanie: 5.1.2. Wzmocnienie regionalnego układu powiązań drogowych (drogi powiatowe i gminne)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008BE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5: Transport             </w:t>
            </w: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008BE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drogi powiatowej łączącej drogę S5 - węzeł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Święciechowa z wiaduktem drogowym w ciągu ulicy Wilkowickiej w Lesznie nad linią kolejową Poznań - Wrocław" - projekt partnerski realizowany przez Miasto Leszno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8008BE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008BE"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1.5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Ograniczenie i zapobieganie przedwczesnemu kończeniu nauki szkolnej oraz wyrównanie dostępu do edukacji przedszkolnej i szkolnej, Poddziałanie 8.1.2. Kształcenie ogólne - projekty konkursowe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008BE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8: Edukacja             </w:t>
            </w: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008BE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"Nowa szansa dla uczniów z Gminy Lipno"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8008BE"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2019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8008BE">
        <w:trPr>
          <w:trHeight w:val="168"/>
        </w:trPr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 razem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546 395,58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364 522,25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36 655,92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145 217,41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546 395,58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364 522,25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181 873,33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3 139,44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3 139,44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145 217,41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145 217,41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33 516,48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33 516,48</w:t>
            </w:r>
          </w:p>
        </w:tc>
      </w:tr>
      <w:tr w:rsidR="008008BE">
        <w:trPr>
          <w:trHeight w:val="144"/>
        </w:trPr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2.1.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8616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 6.4. Wsparcie aktywności zawodowej osób wyłączonych z rynku pracy z powodu opieki nad małymi dziećmi, Poddziałanie 6.4.1 Wsparcie akrywności zawodowej osób wyłączonych z rynku pracy z powodu o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pieki nad małymi dziećmi</w:t>
            </w:r>
          </w:p>
        </w:tc>
      </w:tr>
      <w:tr w:rsidR="008008BE">
        <w:trPr>
          <w:trHeight w:val="134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Priorytet 6: Rynek pracy</w:t>
            </w:r>
          </w:p>
        </w:tc>
        <w:tc>
          <w:tcPr>
            <w:tcW w:w="8616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008BE">
        <w:trPr>
          <w:trHeight w:val="322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"Rozwój usług opieki nad dziećmi do lat 3 w gminie Lipno"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530 013,98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364 522,25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36 655,92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128 835,81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530 013,98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364 522,25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165 491,73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3 139,44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3 139,44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128 835,81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128 835,81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33 516,48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33 516,48</w:t>
            </w:r>
          </w:p>
        </w:tc>
      </w:tr>
      <w:tr w:rsidR="008008BE">
        <w:trPr>
          <w:trHeight w:val="110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         2023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530 013,98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364 522,25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36 655,92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128 835,81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530 013,98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364 522,25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165 491,73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3 139,44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3 139,44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128 835,81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128 835,81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33 516,48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33 516,48</w:t>
            </w:r>
          </w:p>
        </w:tc>
      </w:tr>
      <w:tr w:rsidR="008008BE">
        <w:trPr>
          <w:trHeight w:val="148"/>
        </w:trPr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2.2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POPC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Rozwój cyfrowy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JST oraz wzmocnienie cyfrowej odporności na zagrożenia dotycząca realizacji projektu grantowego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008BE">
        <w:trPr>
          <w:trHeight w:val="360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V: Rozwój cyfrowy JST oraz wzmocnienie cyfrowej odporności na zagrożenia REACT-EU    </w:t>
            </w: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008BE">
        <w:trPr>
          <w:trHeight w:val="268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"Cyfrowa Gmina"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75023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12 440,80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8008BE">
        <w:trPr>
          <w:trHeight w:val="110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2023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12 440,80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8008BE">
        <w:trPr>
          <w:trHeight w:val="144"/>
        </w:trPr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2.3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5.1. Rozwój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cyfrowy JST oraz wzmocnienie cyfrowej odporności na zagrożenia dotycząca realizacji projektu grantowego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008BE">
        <w:trPr>
          <w:trHeight w:val="368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V: Rozwój cyfrowy JST oraz wzmocnienie cyfrowej odporności na zagrożenia REACT-EU    </w:t>
            </w: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008BE">
        <w:trPr>
          <w:trHeight w:val="426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"Wsparcie dzieci z rodzin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 popeegerowskich w rozwoju cyfrowym - Granty PPGR"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3 940,80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8008BE">
        <w:trPr>
          <w:trHeight w:val="110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2023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3 940,80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8008BE"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2.4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i odnowa wsi na obszarach wiejskich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008BE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008BE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"Budowa świetlicy wiejskiej w Gronówku"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8008BE"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008BE">
        <w:tc>
          <w:tcPr>
            <w:tcW w:w="18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008BE"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2.5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WRPO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7.2. Usługi społeczne i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zdrowotne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008BE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008BE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"STOP COVID-19. Bezpieczne systemy społeczne w Wielkopolsce"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8008BE"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008BE">
        <w:trPr>
          <w:trHeight w:val="82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008BE">
        <w:trPr>
          <w:trHeight w:val="162"/>
        </w:trPr>
        <w:tc>
          <w:tcPr>
            <w:tcW w:w="18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RAZEM 2023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4 328 270,06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461 960,33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1 015 217,84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2 851 091,89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4 328 270,06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461 960,33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3 866 309,73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981 701,36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981 701,36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2 851 091,89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2 851 091,89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33 516,48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33 516,48</w:t>
            </w:r>
          </w:p>
        </w:tc>
      </w:tr>
      <w:tr w:rsidR="008008BE">
        <w:trPr>
          <w:trHeight w:val="106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*</w:t>
            </w:r>
          </w:p>
        </w:tc>
        <w:tc>
          <w:tcPr>
            <w:tcW w:w="10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wydatki obe</w:t>
            </w: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jmują wydatki bieżące i majątkowe 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008BE">
        <w:trPr>
          <w:trHeight w:val="106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**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środki wasne JST, współfinansowanie z budżetu państwa oraz inne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008BE">
        <w:trPr>
          <w:trHeight w:val="106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</w:tbl>
    <w:p w:rsidR="008008BE" w:rsidRDefault="00142E7F">
      <w:r>
        <w:br w:type="page"/>
      </w:r>
    </w:p>
    <w:p w:rsidR="008008BE" w:rsidRDefault="008008BE">
      <w:pPr>
        <w:sectPr w:rsidR="008008BE">
          <w:footerReference w:type="default" r:id="rId13"/>
          <w:endnotePr>
            <w:numFmt w:val="decimal"/>
          </w:endnotePr>
          <w:pgSz w:w="16838" w:h="11906" w:orient="landscape"/>
          <w:pgMar w:top="403" w:right="227" w:bottom="418" w:left="227" w:header="708" w:footer="708" w:gutter="0"/>
          <w:cols w:space="708"/>
          <w:docGrid w:linePitch="360"/>
        </w:sectPr>
      </w:pPr>
    </w:p>
    <w:p w:rsidR="008008BE" w:rsidRDefault="00142E7F">
      <w:pPr>
        <w:spacing w:before="280" w:after="280" w:line="360" w:lineRule="auto"/>
        <w:ind w:left="4535"/>
        <w:jc w:val="left"/>
      </w:pPr>
      <w:r>
        <w:t>Załącznik Nr 8 do uchwały Nr LXV/497/2023</w:t>
      </w:r>
      <w:r>
        <w:br/>
        <w:t xml:space="preserve">Rady </w:t>
      </w:r>
      <w:r>
        <w:t>Gminy Lipno</w:t>
      </w:r>
      <w:r>
        <w:br/>
      </w:r>
      <w:r>
        <w:t>z dnia 24 lipca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872"/>
        <w:gridCol w:w="756"/>
        <w:gridCol w:w="1092"/>
        <w:gridCol w:w="4439"/>
        <w:gridCol w:w="1012"/>
        <w:gridCol w:w="1930"/>
      </w:tblGrid>
      <w:tr w:rsidR="008008BE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Załącznik nr 8 do Uchwały Rady Gminy Lipno Nr LXV/497/2023 z dnia 24.07.2023 r.</w:t>
            </w:r>
          </w:p>
        </w:tc>
      </w:tr>
      <w:tr w:rsidR="008008BE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8008BE">
        <w:trPr>
          <w:trHeight w:val="498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wydatki na zadania realizowane na mocy porozumień z organami administracji rządowej w roku 2023</w:t>
            </w:r>
          </w:p>
        </w:tc>
      </w:tr>
      <w:tr w:rsidR="008008BE">
        <w:trPr>
          <w:trHeight w:val="238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Zał. Nr 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>16 do uchwały budżetowej na rok 2023</w:t>
            </w:r>
          </w:p>
        </w:tc>
      </w:tr>
      <w:tr w:rsidR="008008BE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8008BE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Tahoma" w:eastAsia="Tahoma" w:hAnsi="Tahoma" w:cs="Tahoma"/>
                <w:b/>
                <w:color w:val="000000"/>
                <w:sz w:val="12"/>
              </w:rPr>
            </w:pPr>
            <w:r>
              <w:rPr>
                <w:rFonts w:ascii="Tahoma" w:eastAsia="Tahoma" w:hAnsi="Tahoma" w:cs="Tahoma"/>
                <w:b/>
                <w:color w:val="000000"/>
                <w:sz w:val="12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8008BE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8008BE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8008BE">
        <w:trPr>
          <w:trHeight w:val="23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754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008BE" w:rsidRDefault="00142E7F">
            <w:pPr>
              <w:jc w:val="left"/>
              <w:rPr>
                <w:rFonts w:ascii="Tahoma" w:eastAsia="Tahoma" w:hAnsi="Tahoma" w:cs="Tahoma"/>
                <w:b/>
                <w:color w:val="000000"/>
                <w:sz w:val="12"/>
              </w:rPr>
            </w:pPr>
            <w:r>
              <w:rPr>
                <w:rFonts w:ascii="Tahoma" w:eastAsia="Tahoma" w:hAnsi="Tahoma" w:cs="Tahoma"/>
                <w:b/>
                <w:color w:val="000000"/>
                <w:sz w:val="12"/>
              </w:rPr>
              <w:t>Bezpieczeństwo publiczne i ochrona przeciwpożarowa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60 000,00   </w:t>
            </w:r>
          </w:p>
        </w:tc>
      </w:tr>
      <w:tr w:rsidR="008008BE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80104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8008BE" w:rsidRDefault="008008BE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60 000,00   </w:t>
            </w:r>
          </w:p>
        </w:tc>
      </w:tr>
      <w:tr w:rsidR="008008BE">
        <w:trPr>
          <w:trHeight w:val="46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6320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Dotacja celowa otrzymana z budżetu państwa na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inwestycje i zakupy inwestycyjne realizowane przez gminę na podstawie porozumień z organami administracji rządowej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60 000,00   </w:t>
            </w:r>
          </w:p>
        </w:tc>
      </w:tr>
      <w:tr w:rsidR="008008BE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8008BE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8008BE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8008BE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left"/>
              <w:rPr>
                <w:rFonts w:ascii="Tahoma" w:eastAsia="Tahoma" w:hAnsi="Tahoma" w:cs="Tahoma"/>
                <w:b/>
                <w:color w:val="000000"/>
                <w:sz w:val="12"/>
              </w:rPr>
            </w:pPr>
            <w:r>
              <w:rPr>
                <w:rFonts w:ascii="Tahoma" w:eastAsia="Tahoma" w:hAnsi="Tahoma" w:cs="Tahoma"/>
                <w:b/>
                <w:color w:val="000000"/>
                <w:sz w:val="12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8008BE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8008BE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8008BE">
        <w:trPr>
          <w:trHeight w:val="23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754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008BE" w:rsidRDefault="00142E7F">
            <w:pPr>
              <w:jc w:val="left"/>
              <w:rPr>
                <w:rFonts w:ascii="Tahoma" w:eastAsia="Tahoma" w:hAnsi="Tahoma" w:cs="Tahoma"/>
                <w:b/>
                <w:color w:val="000000"/>
                <w:sz w:val="12"/>
              </w:rPr>
            </w:pPr>
            <w:r>
              <w:rPr>
                <w:rFonts w:ascii="Tahoma" w:eastAsia="Tahoma" w:hAnsi="Tahoma" w:cs="Tahoma"/>
                <w:b/>
                <w:color w:val="000000"/>
                <w:sz w:val="12"/>
              </w:rPr>
              <w:t xml:space="preserve">Bezpieczeństwo publiczne i ochrona </w:t>
            </w:r>
            <w:r>
              <w:rPr>
                <w:rFonts w:ascii="Tahoma" w:eastAsia="Tahoma" w:hAnsi="Tahoma" w:cs="Tahoma"/>
                <w:b/>
                <w:color w:val="000000"/>
                <w:sz w:val="12"/>
              </w:rPr>
              <w:t>przeciwpożarowa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60 000,00   </w:t>
            </w:r>
          </w:p>
        </w:tc>
      </w:tr>
      <w:tr w:rsidR="008008BE">
        <w:trPr>
          <w:trHeight w:val="23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75495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60 000,00   </w:t>
            </w:r>
          </w:p>
        </w:tc>
      </w:tr>
      <w:tr w:rsidR="008008BE">
        <w:trPr>
          <w:trHeight w:val="39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8008BE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6050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Rozbudowa i modernizacja systemu monitoringu w Wilkowicach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008BE" w:rsidRDefault="00142E7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60 000,00   </w:t>
            </w:r>
          </w:p>
        </w:tc>
      </w:tr>
    </w:tbl>
    <w:p w:rsidR="008008BE" w:rsidRDefault="00142E7F">
      <w:pPr>
        <w:sectPr w:rsidR="008008BE">
          <w:footerReference w:type="default" r:id="rId14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  <w:r>
        <w:br w:type="page"/>
      </w:r>
    </w:p>
    <w:p w:rsidR="008008BE" w:rsidRDefault="00142E7F">
      <w:pPr>
        <w:jc w:val="center"/>
        <w:rPr>
          <w:szCs w:val="20"/>
        </w:rPr>
      </w:pPr>
      <w:r>
        <w:rPr>
          <w:szCs w:val="20"/>
        </w:rPr>
        <w:t>Uzasadnienie</w:t>
      </w:r>
    </w:p>
    <w:p w:rsidR="008008BE" w:rsidRDefault="00142E7F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szCs w:val="20"/>
        </w:rPr>
        <w:t xml:space="preserve">do uchwały LXV/497/2023 Rady Gminy  Lipno </w:t>
      </w:r>
    </w:p>
    <w:p w:rsidR="008008BE" w:rsidRDefault="00142E7F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szCs w:val="20"/>
          <w:u w:color="000000"/>
        </w:rPr>
        <w:t>z dnia 24 lipca 2023 r.</w:t>
      </w:r>
    </w:p>
    <w:p w:rsidR="008008BE" w:rsidRDefault="00142E7F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szCs w:val="20"/>
          <w:u w:color="000000"/>
        </w:rPr>
        <w:t>w sprawie zmiany budżetu Gminy Lipno na rok 2023.</w:t>
      </w:r>
    </w:p>
    <w:p w:rsidR="008008BE" w:rsidRDefault="008008BE">
      <w:pPr>
        <w:spacing w:before="120" w:after="120"/>
        <w:ind w:left="283" w:firstLine="227"/>
        <w:rPr>
          <w:szCs w:val="20"/>
          <w:u w:color="000000"/>
        </w:rPr>
      </w:pP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Niniejszą uchwałą dokonuje się następujących zmian: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>I. Załącznik Nr 1 do uchwały budżetowej – Plan dochodów Gminy Lipno na rok 2023 wprowadza się następujące zmiany: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1. Zwiększenie </w:t>
      </w:r>
      <w:r>
        <w:rPr>
          <w:szCs w:val="20"/>
          <w:u w:color="000000"/>
        </w:rPr>
        <w:t>ogólnej kwoty dochodów o kwotę 538.996,00 zł, z tego: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1) Dział 010 - Rolnictwo i łowiectwo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01043 - Infrastruktura wodociągowa wsi - zwiększenie o kwotę 3.496,00 zł wpływy z tytułu kar i odszkodowań wynikających z umów, na podstawie decyzji o przy</w:t>
      </w:r>
      <w:r>
        <w:rPr>
          <w:szCs w:val="20"/>
          <w:u w:color="000000"/>
        </w:rPr>
        <w:t>znaniu odszkodowania za uszkodzenie mienia na terenie gminy,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b) rozdz. 01095 - Pozostała działalność - zwiększenie o kwotę 40.500,00 zł dotacja celowa otrzymana z tytułu pomocy finansowej udzielanej między jednostkami samorządu terytorialnego na </w:t>
      </w:r>
      <w:r>
        <w:rPr>
          <w:szCs w:val="20"/>
          <w:u w:color="000000"/>
        </w:rPr>
        <w:t>dofinansowanie własnych zadań inwestycyjnych i zakupów inwestycyjnych na podstawie umowy z Marszałkiem Województwa Wielkopolskiego nr DR 37/2023 z dnia 6 lipca 2023 r. o pomocy finansowej w formie dotacji celowej z przeznaczeniem na współfinansowanie proje</w:t>
      </w:r>
      <w:r>
        <w:rPr>
          <w:szCs w:val="20"/>
          <w:u w:color="000000"/>
        </w:rPr>
        <w:t>ktu pn.: „Plac zabaw pod chmurką - zagospodarowanie terenu zielonego oraz stworzenie strefy rekreacyjnej w Wilkowicach”, zgodnie z uchwałą nr LIII/1063/23 Sejmiku Województwa Wielkopolskiego z dnia 29 maja 2023 r. w sprawie: wyrażenia zgodny na przekazanie</w:t>
      </w:r>
      <w:r>
        <w:rPr>
          <w:szCs w:val="20"/>
          <w:u w:color="000000"/>
        </w:rPr>
        <w:t xml:space="preserve"> przez Województwo Wielkopolskie pomocy finansowej jednostkom samorządu terytorialnego oraz zawarcia w tej sprawie umów pomiędzy Województwem Wielkopolskim a jednostkami samorządu Terytorialnego w ramach XIII edycji konkursu „Pięknieje wielkopolska wieś”,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2) Dział 600 – Transport i łączność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60016 - Drogi publiczne gminne - zwiększenie o kwotę 100.000,00 zł wpływy z otrzymanych spadków, zapisów i darowizn w postaci pieniężnej na podstawie umowy z dnia 15 czerwca 2023 r. ,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2) Dział 754 - Bezpieczeńs</w:t>
      </w:r>
      <w:r>
        <w:rPr>
          <w:szCs w:val="20"/>
          <w:u w:color="000000"/>
        </w:rPr>
        <w:t>two publiczne i ochrona przeciwpożarowa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75495 - Pozostała działalność - zwiększenie o kwotę 60.000,00 zł dotacja celowa otrzymana z budżetu państwa na inwestycje i zakupy inwestycyjne realizowane przez gminę na podstawie porozumień z organami adm</w:t>
      </w:r>
      <w:r>
        <w:rPr>
          <w:szCs w:val="20"/>
          <w:u w:color="000000"/>
        </w:rPr>
        <w:t>inistracji rządowej, na podstawie pisma Wojewody Wielkopolskiego nr FB-I.3111.233.2023.15 z dnia 11 lipca 2023 r. z przeznaczeniem na realizację „Rządowego programu ograniczenia przestępczości i  aspołecznych zachowań Razem bezpieczniej im. Władysława Stas</w:t>
      </w:r>
      <w:r>
        <w:rPr>
          <w:szCs w:val="20"/>
          <w:u w:color="000000"/>
        </w:rPr>
        <w:t xml:space="preserve">iaka na lata 2022-2024”, 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3) Dział 756 - Dochody od osób prawnych, od osób fizycznych i od innych jednostek nieposiadających osobowości prawnej oraz wydatki związane z ich poborem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75618 - Wpływy z innych opłat stanowiących dochody jednostek samor</w:t>
      </w:r>
      <w:r>
        <w:rPr>
          <w:szCs w:val="20"/>
          <w:u w:color="000000"/>
        </w:rPr>
        <w:t>ządu terytorialnego na podstawie umów - zwiększenie o kwotę 395.000,00 zł wpływy z innych lokalnych opłat pobieranych przez jednostki samorządu terytorialnego na podstawie odrębnych ustaw,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4) Dział 921 – Kultura i ochrona dziedzictwa narodowego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9</w:t>
      </w:r>
      <w:r>
        <w:rPr>
          <w:szCs w:val="20"/>
          <w:u w:color="000000"/>
        </w:rPr>
        <w:t>2195 – Pozostała działalność - zmniejszenie o kwotę 60.000,00 zł dotacja celowa otrzymana z tytułu pomocy finansowej udzielanej między jednostkami samorządu terytorialnego na dofinansowanie własnych zadań inwestycyjnych i zakupów inwestycyjnych w związku z</w:t>
      </w:r>
      <w:r>
        <w:rPr>
          <w:szCs w:val="20"/>
          <w:u w:color="000000"/>
        </w:rPr>
        <w:t xml:space="preserve"> zastosowaniem właściwej klasyfikacji budżetowej wskazanej w piśmie Wojewody Wielkopolskiego nr FB-I.3111.233.2023.15 z dnia 11 lipca 2023 r. 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>II. Załącznik Nr 2 do uchwały budżetowej – Plan wydatków Gminy Lipno na rok 2023 wprowadza się następujące zmiany</w:t>
      </w:r>
      <w:r>
        <w:rPr>
          <w:b/>
          <w:szCs w:val="20"/>
          <w:u w:color="000000"/>
        </w:rPr>
        <w:t>: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1. Zmiany ogólnej kwoty wydatków o kwotę 1.266.700,00 zł (w tym zwiększenie wydatków z nadwyżki z lat ubiegłych o kwotę 727.704,00 zł), z tego: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010 – Rolnictwo i łowiectwo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01008 - Melioracje wodne - zmiana wydatków, z tego: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zmniejsze</w:t>
      </w:r>
      <w:r>
        <w:rPr>
          <w:szCs w:val="20"/>
          <w:u w:color="000000"/>
        </w:rPr>
        <w:t>nie wydatków majątkowych o kwotę 50.000,00 zł na zadaniu inwestycyjnym pn.: „Dotacja celowa z budżetu na finansowanie lub dofinansowanie kosztów realizacji inwestycji i zakupów inwestycyjnych jednostek niezaliczanych do sektora finansów publicznych”,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 zwi</w:t>
      </w:r>
      <w:r>
        <w:rPr>
          <w:szCs w:val="20"/>
          <w:u w:color="000000"/>
        </w:rPr>
        <w:t>ększenie wydatków bieżących o kwotę 50.000,00  zł z przeznaczeniem na bieżącą realizację zadań w zakresie utrzymania (konserwację) cieku wodnego Samicy Leszczyńskiej będącego w granicach Gminy Lipno,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b) rozdz. 01043 - Infrastruktura wodociągowa wsi - zmian</w:t>
      </w:r>
      <w:r>
        <w:rPr>
          <w:szCs w:val="20"/>
          <w:u w:color="000000"/>
        </w:rPr>
        <w:t>a wydatków, z tego: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zmniejszenie wydatków majątkowych o kwotę 4.600,00 zł na zadaniu inwestycyjnym pn.: „Budowa sieci wodociągowej ul. Juranda i ul. Jagiełły w Lipnie”,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zmniejszenie wydatków majątkowych o kwotę 6.300,00 zł na zadaniu inwestycyjnym pn.:</w:t>
      </w:r>
      <w:r>
        <w:rPr>
          <w:szCs w:val="20"/>
          <w:u w:color="000000"/>
        </w:rPr>
        <w:t xml:space="preserve"> „Budowa sieci wodociągowej na ul. Jackowskiego w Lipnie”,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zwiększenie wydatków majątkowych o kwotę 6.000,00 zł na zadanie inwestycyjne pn.: „Budowa sieci wodociągowej w rejonie ul. Maryszewickiej w Wilkowicach”,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zwiększenie wydatków majątkowych o kwot</w:t>
      </w:r>
      <w:r>
        <w:rPr>
          <w:szCs w:val="20"/>
          <w:u w:color="000000"/>
        </w:rPr>
        <w:t>ę 6.000,00 zł na zadanie inwestycyjne pn.: „Budowa sieci wodociągowej na ul. Ornej w Wilkowicach”,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zwiększenie wydatków majątkowych o kwotę 3.496,00 zł na zadaniu inwestycyjnym pn.: „Modernizacja sieci i przyłączy wodociągowych oraz wymiana hydrantów p.p</w:t>
      </w:r>
      <w:r>
        <w:rPr>
          <w:szCs w:val="20"/>
          <w:u w:color="000000"/>
        </w:rPr>
        <w:t>oż na terenie Gminy Lipno”,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zmniejszenie wydatków majątkowych o kwotę 15.000,00 zł na zadaniu inwestycyjnym pn.: „Wykup sieci wodociągowych oraz nadzór nad ich budową”,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c) rozdz. 01044 - Infrastruktura sanitacyjna wsi - zmiana wydatków, z tego: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</w:t>
      </w:r>
      <w:r>
        <w:rPr>
          <w:szCs w:val="20"/>
          <w:u w:color="000000"/>
        </w:rPr>
        <w:t>enie wydatków majątkowych o kwotę 60.000,00 zł na zadaniu inwestycyjnym pn.: „Budowa sieci kanalizacji sanitarnej w Gronówku”,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- zwiększenie wydatków majątkowych o kwotę 19.500,00 zł na zadanie inwestycyjne pn.: „Budowa sieci kanalizacji sanitarnej na ul. </w:t>
      </w:r>
      <w:r>
        <w:rPr>
          <w:szCs w:val="20"/>
          <w:u w:color="000000"/>
        </w:rPr>
        <w:t>Ornej w Wilkowicach”,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zmniejszenie wydatków majątkowych o kwotę 5.600,00 zł na zadaniu inwestycyjnym pn.: „Wykup sieci kanalizacji sanitarnej oraz nadzór nad ich budową”,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2) Dział 600 – Transport i łączność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60014 - Drogi publiczne powiatowe - z</w:t>
      </w:r>
      <w:r>
        <w:rPr>
          <w:szCs w:val="20"/>
          <w:u w:color="000000"/>
        </w:rPr>
        <w:t>większenie wydatków majątkowych o kwotę 50.000,00 zł na zadanie inwestycyjne pn.: „Przebudowa chodnika w ciągu drogi powiatowej nr 4768P w Radomicku - pomoc rzeczowa”,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b) rozdz. 60016 - Drogi publiczne gminne - zmiana wydatków, z tego: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 zwiększenie wydatków majątkowych o kwotę 172.000,00 zł na zadaniu inwestycyjnym pn.: „Budowa chodników wraz z modernizacja drogi gminnej przebiegającej przez miejscowości Goniembice, Koronowo, Ratowice i Żakowo”,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 zwiększenie wydatków majątkowych o kwot</w:t>
      </w:r>
      <w:r>
        <w:rPr>
          <w:szCs w:val="20"/>
          <w:u w:color="000000"/>
        </w:rPr>
        <w:t>ę 100.000,00 zł na zadaniu inwestycyjnym pn.: „Budowa sieci dróg na terenie Gminy Lipno”,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zwiększenie wydatków majątkowych o kwotę 246.500,00 zł na zadanie inwestycyjne pn.: „Przebudowa ul. Cukrowej w m. Wilkowice”,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 zwiększenie wydatków majątkowych o k</w:t>
      </w:r>
      <w:r>
        <w:rPr>
          <w:szCs w:val="20"/>
          <w:u w:color="000000"/>
        </w:rPr>
        <w:t>wotę 93.500,00 zł na zadanie inwestycyjne pn.: „Przebudowa ul. Cukrowej w m. Wilkowice - etap II”,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c) rozdz. 60017 - Drogi wewnętrzne - zwiększenie wydatków bieżących o kwotę 395.000,00 zł oraz przeniesienie wydatków na kwotę 6.000,00 zł z przeznaczeniem n</w:t>
      </w:r>
      <w:r>
        <w:rPr>
          <w:szCs w:val="20"/>
          <w:u w:color="000000"/>
        </w:rPr>
        <w:t>a bieżącą realizację zadań,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3) Dział 700 - Gospodarka mieszkaniowa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70005 - Gospodarka gruntami i nieruchomościami - zwiększenie wydatków majątkowych o kwotę 125.650,00 zł na zadaniu inwestycyjnym pn.: „Wykup gruntów pod inwestycję drogową w m. Ra</w:t>
      </w:r>
      <w:r>
        <w:rPr>
          <w:szCs w:val="20"/>
          <w:u w:color="000000"/>
        </w:rPr>
        <w:t>towice i Żakowo”,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4) Dział 750 - Administracja publiczna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75023 - Urzędy gmin (miast i miast na prawach powiatu) - zwiększenie wydatków bieżących o kwotę 4.000,00 zł z przeznaczeniem na bieżącą realizację zadań,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5) Dział 754 - Bezpieczeństwo </w:t>
      </w:r>
      <w:r>
        <w:rPr>
          <w:szCs w:val="20"/>
          <w:u w:color="000000"/>
        </w:rPr>
        <w:t>publiczne i ochrona przeciwpożarowa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75411 - Komendy powiatowe Państwowej Straży Pożarnej - zmniejszenie wydatków majątkowych o kwotę 30.000,00 zł na zadaniu inwestycyjnym pn.: „Wpłaty jednostek na państwowy fundusz celowy na finansowanie lub dofi</w:t>
      </w:r>
      <w:r>
        <w:rPr>
          <w:szCs w:val="20"/>
          <w:u w:color="000000"/>
        </w:rPr>
        <w:t>nansowanie zadań inwestycyjnych”,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b) rozdz. 75412 - Ochotnicze straże pożarne - zwiększenie wydatków 3.913,86 zł z przeznaczeniem na bieżącą realizację zadań,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c) rozdz. 75495 - Pozostała działalność  - zmiana wydatków, z tego: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zwiększenie wydatków majątk</w:t>
      </w:r>
      <w:r>
        <w:rPr>
          <w:szCs w:val="20"/>
          <w:u w:color="000000"/>
        </w:rPr>
        <w:t>owych o kwotę 75.000,00 zł na zadanie inwestycyjne pn.: „Rozbudowa i modernizacja systemu monitoringu w Wilkowicach”,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zwiększenie wydatków majątkowych o kwotę 15.000,00 zł na zadanie inwestycyjne pn.: „Monitoring obiektów użyteczności publicznej w m. Wil</w:t>
      </w:r>
      <w:r>
        <w:rPr>
          <w:szCs w:val="20"/>
          <w:u w:color="000000"/>
        </w:rPr>
        <w:t>kowice” ( w całości fundusz sołecki Sołectwa Wilkowice),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6) Dział 801 - Oświata i wychowanie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80101 – Szkoły podstawowe - zmiana wydatków, z tego: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zmniejszenie wydatków majątkowych o kwotę 49.000,00 zł na zadaniu inwestycyjnym pn.: „Termomoderni</w:t>
      </w:r>
      <w:r>
        <w:rPr>
          <w:szCs w:val="20"/>
          <w:u w:color="000000"/>
        </w:rPr>
        <w:t>zacja Zespołu Szkolno-Przedszkolnego w Lipnie”,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zmniejszenie wydatków majątkowych o kwotę 10.000,00 zł na zadaniu inwestycyjnym pn.: „Zagospodarowanie terenu zielonego przy Zespole Szkolno-Przedszkolnym w Goniembicach”,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zmniejszenie wydatków majątkowyc</w:t>
      </w:r>
      <w:r>
        <w:rPr>
          <w:szCs w:val="20"/>
          <w:u w:color="000000"/>
        </w:rPr>
        <w:t>h o kwotę 50.000,00 zł na zadaniu inwestycyjnym pn.: „Budowa przyszkolnej hali sportowej wraz z częścią edukacyjną w Goniembicach”,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zwiększenie wydatków majątkowych o kwotę 160.000,00 zł na zadanie inwestycyjne pn.: „Budowa boiska wielofunkcyjnego wraz z</w:t>
      </w:r>
      <w:r>
        <w:rPr>
          <w:szCs w:val="20"/>
          <w:u w:color="000000"/>
        </w:rPr>
        <w:t xml:space="preserve"> zadaszeniem o stałej konstrukcji przy Zespole Szkolno-Przedszkolnym z częścią edukacyjną w Goniembicach”,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b) rozdz. 80104 – Przedszkola - zwiększenie wydatków majątkowych o kwotę 20.000,00 zł na zadanie inwestycyjne pn.: „Przebudowa sanitariatów przedszko</w:t>
      </w:r>
      <w:r>
        <w:rPr>
          <w:szCs w:val="20"/>
          <w:u w:color="000000"/>
        </w:rPr>
        <w:t>lnych w Zespole Szkolno-Przedszkolnym w Wilkowicach”,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7) Dział 852 - Pomoc społeczna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85215 - Dodatki mieszkaniowe - zwiększenie o kwotę 11.500,00 zł zgodnie z wnioskiem Kierownika Gminnego Ośrodka Pomocy Społecznej w Lipnie,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b) rozdz. 85219 - Ośr</w:t>
      </w:r>
      <w:r>
        <w:rPr>
          <w:szCs w:val="20"/>
          <w:u w:color="000000"/>
        </w:rPr>
        <w:t>odki pomocy społecznej - zwiększenie o kwotę 34.636,00 zł zgodnie z wnioskiem Kierownika Gminnego Ośrodka Pomocy Społecznej w Lipnie,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c) rozdz. 85228 - Usługi opiekuńcze i specjalistyczne usługi opiekuńcze- zmniejszenie o kwotę 26.850,00 zł zgodnie z wnios</w:t>
      </w:r>
      <w:r>
        <w:rPr>
          <w:szCs w:val="20"/>
          <w:u w:color="000000"/>
        </w:rPr>
        <w:t>kiem Kierownika Gminnego Ośrodka Pomocy Społecznej w Lipnie,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8) Dział 855 - Rodzina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85504 – Wspieranie rodziny – zwiększenie o kwotę 4.768,00 zł zgodnie z wnioskiem Kierownika Gminnego Ośrodka Pomocy Społecznej w Lipnie,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b) rozdz. 85508 – Rodziny</w:t>
      </w:r>
      <w:r>
        <w:rPr>
          <w:szCs w:val="20"/>
          <w:u w:color="000000"/>
        </w:rPr>
        <w:t xml:space="preserve"> zastępcze – zwiększenie o kwotę 6.000,00 zł zgodnie z wnioskiem Kierownika Gminnego Ośrodka Pomocy Społecznej w Lipnie,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9) Dział 921 – Kultura i ochrona dziedzictwa narodowego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a) rozdz. 92109 – Domy i ośrodki kultury, świetlice i kluby - zmiana wydatków, </w:t>
      </w:r>
      <w:r>
        <w:rPr>
          <w:szCs w:val="20"/>
          <w:u w:color="000000"/>
        </w:rPr>
        <w:t>z tego: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 zmniejszenie wydatków majątkowych o kwotę 72.000,00 zł na zadaniu inwestycyjnym pn.: „Rozbiórka starej oraz budowa nowej świetlicy wiejskiej w Ratowicach”,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 zmniejszenie wydatków majątkowych o kwotę 61.000,00 zł na zadaniu inwestycyjnym pn.: „Bu</w:t>
      </w:r>
      <w:r>
        <w:rPr>
          <w:szCs w:val="20"/>
          <w:u w:color="000000"/>
        </w:rPr>
        <w:t>dowa zadaszenia tarasu przy świetlicy wiejskiej w Goniembicach”,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zwiększenie wydatków bieżących o kwotę 10.000,00 zł na z przeznaczeniem na bieżącą realizację zadań (w tym zwiększenie lub przeniesienie środków z funduszu sołeckego Sołectwa Ratowice o kwo</w:t>
      </w:r>
      <w:r>
        <w:rPr>
          <w:szCs w:val="20"/>
          <w:u w:color="000000"/>
        </w:rPr>
        <w:t>tę 3.206,05 zł, Sołectwa Radomicko o kwotę 10.000,00 zł, Sołectwa Żakowo o kwotę 100,00 zł),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b) rozdz. 92195 - Pozostała działalność - zmiana wydatków, z tego: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zmniejszenie wydatków majątkowych o kwotę 75.000,00 zł na zadanie inwestycyjne pn.: „Rozbudowa</w:t>
      </w:r>
      <w:r>
        <w:rPr>
          <w:szCs w:val="20"/>
          <w:u w:color="000000"/>
        </w:rPr>
        <w:t xml:space="preserve"> i modernizacja systemu monitoringu w Wilkowicach”,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zmniejszenie wydatków majątkowych o kwotę 15.000,00 zł na zadanie inwestycyjne pn.: „Monitoring obiektów użyteczności publicznej w m. Wilkowice” ( w całości fundusz sołecki Sołectwa Wilkowice),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zmniej</w:t>
      </w:r>
      <w:r>
        <w:rPr>
          <w:szCs w:val="20"/>
          <w:u w:color="000000"/>
        </w:rPr>
        <w:t>szenie wydatków bieżących o kwotę 1.913,86 zł na z przeznaczeniem na bieżącą realizację zadań,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10) Dział 926 - Kultura fizyczna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92601 - Obiekty sportowe - zmiana wydatków, z tego: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 zmniejszenie wydatków majątkowych o kwotę 10.000,00 zł na zadani</w:t>
      </w:r>
      <w:r>
        <w:rPr>
          <w:szCs w:val="20"/>
          <w:u w:color="000000"/>
        </w:rPr>
        <w:t>u inwestycyjnym pn.: „Zagospodarowanie terenu rekreacyjnego w Radomicku” (w tym środki z funduszu sołeckiego Sołectwa Radomicko w kwocie 10.000,00 zł) ,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 zwiększenie wydatków majątkowych o kwotę 11.000,00 zł na zadanie inwestycyjne pn.: „Modernizacja plac</w:t>
      </w:r>
      <w:r>
        <w:rPr>
          <w:szCs w:val="20"/>
          <w:u w:color="000000"/>
        </w:rPr>
        <w:t>u zabaw w miejscowości Górka Duchowna, Wilkowice (plac przy szkole) i Wyciążkowie”,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zwiększenie wydatków majątkowych o kwotę 80.500,00 zł na zadanie inwestycyjne pn.: „Plac zabaw pod chmurką - zagospodarowanie terenu zielonego oraz stworzenie strefy rekr</w:t>
      </w:r>
      <w:r>
        <w:rPr>
          <w:szCs w:val="20"/>
          <w:u w:color="000000"/>
        </w:rPr>
        <w:t>eacyjnej w Wilkowicach” (w tym 40.500,00 zł na podstawie umowy z Marszałkiem Województwa Wielkopolskiego nr DR 37/2023 z dnia 6 lipca 2023 r. o pomocy finansowej w formie dotacji celowej z przeznaczeniem na współfinansowanie projektu pn.: „Plac zabaw pod c</w:t>
      </w:r>
      <w:r>
        <w:rPr>
          <w:szCs w:val="20"/>
          <w:u w:color="000000"/>
        </w:rPr>
        <w:t>hmurką - zagospodarowanie terenu zielonego oraz stworzenie strefy rekreacyjnej w Wilkowicach”, zgodnie z uchwałą nr LIII/1063/23 Sejmiku Województwa Wielkopolskiego z dnia 29 maja 2023 r. w sprawie: wyrażenia zgodny na przekazanie przez Województwo Wielkop</w:t>
      </w:r>
      <w:r>
        <w:rPr>
          <w:szCs w:val="20"/>
          <w:u w:color="000000"/>
        </w:rPr>
        <w:t>olskie pomocy finansowej jednostkom samorządu terytorialnego oraz zawarcia w tej sprawie umów pomiędzy Województwem Wielkopolskim a jednostkami samorządu Terytorialnego w ramach XIII edycji konkursu „Pięknieje wielkopolska wieś”),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zmniejszenie wydatków m</w:t>
      </w:r>
      <w:r>
        <w:rPr>
          <w:szCs w:val="20"/>
          <w:u w:color="000000"/>
        </w:rPr>
        <w:t>ajątkowych o kwotę 9.000,00 zł na zadanie inwestycyjne pn.: „Modernizacja placu zabaw w Ratowicach”,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>III. Załącznik Nr 5 do uchwały budżetowej – Plan wydatków majątkowych Gminy Lipno na rok 2023 </w:t>
      </w:r>
      <w:r>
        <w:rPr>
          <w:szCs w:val="20"/>
          <w:u w:color="000000"/>
        </w:rPr>
        <w:t>– dokonuje się zmian zgodnie z załącznikiem nr 3 do niniejsze</w:t>
      </w:r>
      <w:r>
        <w:rPr>
          <w:szCs w:val="20"/>
          <w:u w:color="000000"/>
        </w:rPr>
        <w:t>j uchwały: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 xml:space="preserve">IV. Załącznik Nr 6 do uchwały budżetowej – Przychody budżetowe Gminy Lipno w 2023 r. – </w:t>
      </w:r>
      <w:r>
        <w:rPr>
          <w:szCs w:val="20"/>
          <w:u w:color="000000"/>
        </w:rPr>
        <w:t>dokonuje się zmian zgodnie z załącznikiem nr 4 do niniejszej uchwały: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wprowadzono zmiany w paragrafie 957  - Nadwyżki z lat ubiegłych - zwiększenie przychod</w:t>
      </w:r>
      <w:r>
        <w:rPr>
          <w:szCs w:val="20"/>
          <w:u w:color="000000"/>
        </w:rPr>
        <w:t>ów o kwotę 727.704,00 zł,</w:t>
      </w:r>
    </w:p>
    <w:p w:rsidR="008008BE" w:rsidRDefault="00142E7F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 xml:space="preserve">V. Załącznik Nr 8 do uchwały budżetowej – Zestawienie planowanych kwot dotacji udzielonych z budżetu Gminy Lipno w roku 2023  - </w:t>
      </w:r>
      <w:r>
        <w:rPr>
          <w:szCs w:val="20"/>
          <w:u w:color="000000"/>
        </w:rPr>
        <w:t>otrzymuje brzmienie jak załącznik nr 5 do niniejszej uchwały.</w:t>
      </w:r>
    </w:p>
    <w:p w:rsidR="008008BE" w:rsidRDefault="00142E7F">
      <w:pPr>
        <w:keepNext/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>VI. Załącznik Nr 9 do uchwały budżetowej</w:t>
      </w:r>
      <w:r>
        <w:rPr>
          <w:b/>
          <w:szCs w:val="20"/>
          <w:u w:color="000000"/>
        </w:rPr>
        <w:t xml:space="preserve"> – Planowane wydatki z  Funduszu Sołeckiego na rok 2023  - </w:t>
      </w:r>
      <w:r>
        <w:rPr>
          <w:szCs w:val="20"/>
          <w:u w:color="000000"/>
        </w:rPr>
        <w:t>otrzymuje brzmienie jak załącznik nr 6 do niniejszej uchwały.</w:t>
      </w:r>
    </w:p>
    <w:p w:rsidR="008008BE" w:rsidRDefault="00142E7F">
      <w:pPr>
        <w:spacing w:before="120" w:after="120"/>
        <w:ind w:left="283" w:firstLine="227"/>
        <w:rPr>
          <w:szCs w:val="20"/>
        </w:rPr>
      </w:pPr>
      <w:r>
        <w:rPr>
          <w:b/>
          <w:szCs w:val="20"/>
          <w:u w:color="000000"/>
        </w:rPr>
        <w:t>VII.  Załącznik Nr 11 do uchwały budżetowej – Wydatki na programy finansowane z udziałem środków, o których mowa w art. 5 ust 1 pkt 2 i</w:t>
      </w:r>
      <w:r>
        <w:rPr>
          <w:b/>
          <w:szCs w:val="20"/>
          <w:u w:color="000000"/>
        </w:rPr>
        <w:t xml:space="preserve"> 3 ufp  - </w:t>
      </w:r>
      <w:r>
        <w:rPr>
          <w:szCs w:val="20"/>
          <w:u w:color="000000"/>
        </w:rPr>
        <w:t>otrzymuje brzmienie jak załącznik nr 7 do niniejszej uchwały.</w:t>
      </w:r>
    </w:p>
    <w:p w:rsidR="008008BE" w:rsidRDefault="00142E7F">
      <w:pPr>
        <w:keepNext/>
        <w:spacing w:before="120" w:after="120"/>
        <w:ind w:left="283" w:firstLine="227"/>
        <w:rPr>
          <w:szCs w:val="20"/>
        </w:rPr>
      </w:pPr>
      <w:r>
        <w:rPr>
          <w:b/>
          <w:szCs w:val="20"/>
          <w:u w:color="000000"/>
        </w:rPr>
        <w:t xml:space="preserve">VIII. Załącznik Nr 16 do uchwały budżetowej – Planowane dochody i wydatki na zadania realizowane na mocy porozumień z organami administracji rządowej w roku 2023  - </w:t>
      </w:r>
      <w:r>
        <w:rPr>
          <w:szCs w:val="20"/>
          <w:u w:color="000000"/>
        </w:rPr>
        <w:t>otrzymuje brzmienie jak załącznik nr 8 do niniejszej uchwały.</w:t>
      </w:r>
    </w:p>
    <w:p w:rsidR="008008BE" w:rsidRDefault="008008BE">
      <w:pPr>
        <w:keepNext/>
        <w:spacing w:before="120" w:after="120"/>
        <w:ind w:left="283" w:firstLine="227"/>
        <w:rPr>
          <w:szCs w:val="20"/>
          <w:u w:color="000000"/>
        </w:rPr>
      </w:pPr>
    </w:p>
    <w:p w:rsidR="008008BE" w:rsidRDefault="00142E7F">
      <w:pPr>
        <w:keepNext/>
        <w:jc w:val="left"/>
        <w:rPr>
          <w:szCs w:val="20"/>
          <w:u w:color="000000"/>
        </w:rPr>
      </w:pPr>
      <w:r>
        <w:rPr>
          <w:szCs w:val="20"/>
          <w:u w:color="000000"/>
        </w:rPr>
        <w:t>  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8008BE">
        <w:tc>
          <w:tcPr>
            <w:tcW w:w="2500" w:type="pct"/>
            <w:tcBorders>
              <w:right w:val="nil"/>
            </w:tcBorders>
          </w:tcPr>
          <w:p w:rsidR="008008BE" w:rsidRDefault="008008BE">
            <w:pPr>
              <w:keepNext/>
              <w:jc w:val="left"/>
              <w:rPr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8008BE" w:rsidRDefault="008008BE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142E7F">
              <w:rPr>
                <w:szCs w:val="20"/>
                <w:u w:color="000000"/>
              </w:rPr>
              <w:instrText>SIGNATURE_0_1_FUNCTION</w:instrText>
            </w:r>
            <w:r>
              <w:rPr>
                <w:szCs w:val="20"/>
                <w:u w:color="000000"/>
              </w:rPr>
              <w:fldChar w:fldCharType="separate"/>
            </w:r>
            <w:r w:rsidR="00142E7F">
              <w:rPr>
                <w:szCs w:val="20"/>
                <w:u w:color="000000"/>
              </w:rPr>
              <w:t>Przewodniczący Rady Gminy Lipno</w:t>
            </w:r>
            <w:r>
              <w:rPr>
                <w:szCs w:val="20"/>
                <w:u w:color="000000"/>
              </w:rPr>
              <w:fldChar w:fldCharType="end"/>
            </w:r>
          </w:p>
          <w:p w:rsidR="008008BE" w:rsidRDefault="00142E7F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 xml:space="preserve"> </w:t>
            </w:r>
          </w:p>
          <w:p w:rsidR="008008BE" w:rsidRDefault="008008BE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142E7F">
              <w:rPr>
                <w:szCs w:val="20"/>
                <w:u w:color="000000"/>
              </w:rPr>
              <w:instrText>SIGNATURE_0_1_FIRSTNAME</w:instrText>
            </w:r>
            <w:r>
              <w:rPr>
                <w:szCs w:val="20"/>
                <w:u w:color="000000"/>
              </w:rPr>
              <w:fldChar w:fldCharType="separate"/>
            </w:r>
            <w:r w:rsidR="00142E7F">
              <w:rPr>
                <w:b/>
                <w:szCs w:val="20"/>
                <w:u w:color="000000"/>
              </w:rPr>
              <w:t xml:space="preserve">Bartosz </w:t>
            </w:r>
            <w:r>
              <w:rPr>
                <w:szCs w:val="20"/>
                <w:u w:color="000000"/>
              </w:rPr>
              <w:fldChar w:fldCharType="end"/>
            </w:r>
            <w:r>
              <w:rPr>
                <w:szCs w:val="20"/>
                <w:u w:color="000000"/>
              </w:rPr>
              <w:fldChar w:fldCharType="begin"/>
            </w:r>
            <w:r w:rsidR="00142E7F">
              <w:rPr>
                <w:szCs w:val="20"/>
                <w:u w:color="000000"/>
              </w:rPr>
              <w:instrText>SIGNATURE_0_1_LASTNAME</w:instrText>
            </w:r>
            <w:r>
              <w:rPr>
                <w:szCs w:val="20"/>
                <w:u w:color="000000"/>
              </w:rPr>
              <w:fldChar w:fldCharType="separate"/>
            </w:r>
            <w:r w:rsidR="00142E7F">
              <w:rPr>
                <w:b/>
                <w:szCs w:val="20"/>
                <w:u w:color="000000"/>
              </w:rPr>
              <w:t>Zięba</w:t>
            </w:r>
            <w:r>
              <w:rPr>
                <w:szCs w:val="20"/>
                <w:u w:color="000000"/>
              </w:rPr>
              <w:fldChar w:fldCharType="end"/>
            </w:r>
          </w:p>
        </w:tc>
      </w:tr>
    </w:tbl>
    <w:p w:rsidR="008008BE" w:rsidRDefault="008008BE">
      <w:pPr>
        <w:keepNext/>
        <w:jc w:val="left"/>
        <w:rPr>
          <w:szCs w:val="20"/>
          <w:u w:color="000000"/>
        </w:rPr>
      </w:pPr>
    </w:p>
    <w:sectPr w:rsidR="008008BE" w:rsidSect="008008BE">
      <w:footerReference w:type="default" r:id="rId15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E7F" w:rsidRDefault="00142E7F" w:rsidP="008008BE">
      <w:r>
        <w:separator/>
      </w:r>
    </w:p>
  </w:endnote>
  <w:endnote w:type="continuationSeparator" w:id="0">
    <w:p w:rsidR="00142E7F" w:rsidRDefault="00142E7F" w:rsidP="00800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008B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008BE" w:rsidRDefault="00142E7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008BE" w:rsidRDefault="00142E7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008BE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9442C4">
            <w:rPr>
              <w:rFonts w:ascii="Arial" w:eastAsia="Arial" w:hAnsi="Arial" w:cs="Arial"/>
              <w:sz w:val="18"/>
            </w:rPr>
            <w:fldChar w:fldCharType="separate"/>
          </w:r>
          <w:r w:rsidR="009442C4">
            <w:rPr>
              <w:rFonts w:ascii="Arial" w:eastAsia="Arial" w:hAnsi="Arial" w:cs="Arial"/>
              <w:noProof/>
              <w:sz w:val="18"/>
            </w:rPr>
            <w:t>1</w:t>
          </w:r>
          <w:r w:rsidR="008008BE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008BE" w:rsidRDefault="008008BE">
    <w:pPr>
      <w:rPr>
        <w:rFonts w:ascii="Arial" w:eastAsia="Arial" w:hAnsi="Arial" w:cs="Arial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008B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008BE" w:rsidRDefault="00142E7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008BE" w:rsidRDefault="00142E7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008BE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008BE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008BE" w:rsidRDefault="008008BE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03"/>
      <w:gridCol w:w="5401"/>
    </w:tblGrid>
    <w:tr w:rsidR="008008BE">
      <w:tc>
        <w:tcPr>
          <w:tcW w:w="108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008BE" w:rsidRDefault="00142E7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0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008BE" w:rsidRDefault="00142E7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008BE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9442C4">
            <w:rPr>
              <w:rFonts w:ascii="Arial" w:eastAsia="Arial" w:hAnsi="Arial" w:cs="Arial"/>
              <w:sz w:val="18"/>
            </w:rPr>
            <w:fldChar w:fldCharType="separate"/>
          </w:r>
          <w:r w:rsidR="009442C4">
            <w:rPr>
              <w:rFonts w:ascii="Arial" w:eastAsia="Arial" w:hAnsi="Arial" w:cs="Arial"/>
              <w:noProof/>
              <w:sz w:val="18"/>
            </w:rPr>
            <w:t>5</w:t>
          </w:r>
          <w:r w:rsidR="008008BE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008BE" w:rsidRDefault="008008BE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8008BE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008BE" w:rsidRDefault="00142E7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008BE" w:rsidRDefault="00142E7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008BE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9442C4">
            <w:rPr>
              <w:rFonts w:ascii="Arial" w:eastAsia="Arial" w:hAnsi="Arial" w:cs="Arial"/>
              <w:sz w:val="18"/>
            </w:rPr>
            <w:fldChar w:fldCharType="separate"/>
          </w:r>
          <w:r w:rsidR="009442C4">
            <w:rPr>
              <w:rFonts w:ascii="Arial" w:eastAsia="Arial" w:hAnsi="Arial" w:cs="Arial"/>
              <w:noProof/>
              <w:sz w:val="18"/>
            </w:rPr>
            <w:t>8</w:t>
          </w:r>
          <w:r w:rsidR="008008BE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008BE" w:rsidRDefault="008008BE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35"/>
      <w:gridCol w:w="3817"/>
    </w:tblGrid>
    <w:tr w:rsidR="008008BE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008BE" w:rsidRDefault="00142E7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008BE" w:rsidRDefault="00142E7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008BE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9442C4">
            <w:rPr>
              <w:rFonts w:ascii="Arial" w:eastAsia="Arial" w:hAnsi="Arial" w:cs="Arial"/>
              <w:sz w:val="18"/>
            </w:rPr>
            <w:fldChar w:fldCharType="separate"/>
          </w:r>
          <w:r w:rsidR="009442C4">
            <w:rPr>
              <w:rFonts w:ascii="Arial" w:eastAsia="Arial" w:hAnsi="Arial" w:cs="Arial"/>
              <w:noProof/>
              <w:sz w:val="18"/>
            </w:rPr>
            <w:t>13</w:t>
          </w:r>
          <w:r w:rsidR="008008BE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008BE" w:rsidRDefault="008008BE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217"/>
      <w:gridCol w:w="3609"/>
    </w:tblGrid>
    <w:tr w:rsidR="008008BE">
      <w:tc>
        <w:tcPr>
          <w:tcW w:w="72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008BE" w:rsidRDefault="00142E7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60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008BE" w:rsidRDefault="00142E7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008BE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9442C4">
            <w:rPr>
              <w:rFonts w:ascii="Arial" w:eastAsia="Arial" w:hAnsi="Arial" w:cs="Arial"/>
              <w:sz w:val="18"/>
            </w:rPr>
            <w:fldChar w:fldCharType="separate"/>
          </w:r>
          <w:r w:rsidR="009442C4">
            <w:rPr>
              <w:rFonts w:ascii="Arial" w:eastAsia="Arial" w:hAnsi="Arial" w:cs="Arial"/>
              <w:noProof/>
              <w:sz w:val="18"/>
            </w:rPr>
            <w:t>15</w:t>
          </w:r>
          <w:r w:rsidR="008008BE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008BE" w:rsidRDefault="008008BE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77"/>
      <w:gridCol w:w="3738"/>
    </w:tblGrid>
    <w:tr w:rsidR="008008BE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008BE" w:rsidRDefault="00142E7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008BE" w:rsidRDefault="00142E7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008BE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9442C4">
            <w:rPr>
              <w:rFonts w:ascii="Arial" w:eastAsia="Arial" w:hAnsi="Arial" w:cs="Arial"/>
              <w:sz w:val="18"/>
            </w:rPr>
            <w:fldChar w:fldCharType="separate"/>
          </w:r>
          <w:r w:rsidR="009442C4">
            <w:rPr>
              <w:rFonts w:ascii="Arial" w:eastAsia="Arial" w:hAnsi="Arial" w:cs="Arial"/>
              <w:noProof/>
              <w:sz w:val="18"/>
            </w:rPr>
            <w:t>19</w:t>
          </w:r>
          <w:r w:rsidR="008008BE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008BE" w:rsidRDefault="008008BE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371"/>
      <w:gridCol w:w="3685"/>
    </w:tblGrid>
    <w:tr w:rsidR="008008BE">
      <w:tc>
        <w:tcPr>
          <w:tcW w:w="737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008BE" w:rsidRDefault="00142E7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68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008BE" w:rsidRDefault="00142E7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008BE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9442C4">
            <w:rPr>
              <w:rFonts w:ascii="Arial" w:eastAsia="Arial" w:hAnsi="Arial" w:cs="Arial"/>
              <w:sz w:val="18"/>
            </w:rPr>
            <w:fldChar w:fldCharType="separate"/>
          </w:r>
          <w:r w:rsidR="009442C4">
            <w:rPr>
              <w:rFonts w:ascii="Arial" w:eastAsia="Arial" w:hAnsi="Arial" w:cs="Arial"/>
              <w:noProof/>
              <w:sz w:val="18"/>
            </w:rPr>
            <w:t>20</w:t>
          </w:r>
          <w:r w:rsidR="008008BE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008BE" w:rsidRDefault="008008BE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923"/>
      <w:gridCol w:w="5461"/>
    </w:tblGrid>
    <w:tr w:rsidR="008008BE">
      <w:tc>
        <w:tcPr>
          <w:tcW w:w="1092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008BE" w:rsidRDefault="00142E7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6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008BE" w:rsidRDefault="00142E7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008BE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008BE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008BE" w:rsidRDefault="008008BE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8008BE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008BE" w:rsidRDefault="00142E7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008BE" w:rsidRDefault="00142E7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008BE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008BE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008BE" w:rsidRDefault="008008BE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E7F" w:rsidRDefault="00142E7F" w:rsidP="008008BE">
      <w:r>
        <w:separator/>
      </w:r>
    </w:p>
  </w:footnote>
  <w:footnote w:type="continuationSeparator" w:id="0">
    <w:p w:rsidR="00142E7F" w:rsidRDefault="00142E7F" w:rsidP="00800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42E7F"/>
    <w:rsid w:val="008008BE"/>
    <w:rsid w:val="009442C4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08B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8008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13535</Words>
  <Characters>81214</Characters>
  <Application>Microsoft Office Word</Application>
  <DocSecurity>0</DocSecurity>
  <Lines>676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94560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LXV/497/2023 z dnia 24 lipca 2023 r.</dc:title>
  <dc:subject>w sprawie zmiany budżetu Gminy Lipno na rok 2023.</dc:subject>
  <dc:creator>ibieganska</dc:creator>
  <cp:lastModifiedBy>Irena Biegańska</cp:lastModifiedBy>
  <cp:revision>2</cp:revision>
  <dcterms:created xsi:type="dcterms:W3CDTF">2023-07-27T11:44:00Z</dcterms:created>
  <dcterms:modified xsi:type="dcterms:W3CDTF">2023-07-27T11:44:00Z</dcterms:modified>
  <cp:category>Akt prawny</cp:category>
</cp:coreProperties>
</file>