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0461FC">
      <w:pPr>
        <w:jc w:val="center"/>
        <w:rPr>
          <w:b/>
          <w:caps/>
        </w:rPr>
      </w:pPr>
      <w:r>
        <w:rPr>
          <w:b/>
          <w:caps/>
        </w:rPr>
        <w:t>Uchwała Nr LXVIII/525/2023</w:t>
      </w:r>
      <w:r>
        <w:rPr>
          <w:b/>
          <w:caps/>
        </w:rPr>
        <w:br/>
        <w:t>Rady Gminy Lipno</w:t>
      </w:r>
    </w:p>
    <w:p w:rsidR="00A77B3E" w:rsidRDefault="000461FC">
      <w:pPr>
        <w:spacing w:before="280" w:after="280"/>
        <w:jc w:val="center"/>
        <w:rPr>
          <w:b/>
          <w:caps/>
        </w:rPr>
      </w:pPr>
      <w:r>
        <w:t>z dnia 16 listopada 2023 r.</w:t>
      </w:r>
    </w:p>
    <w:p w:rsidR="00A77B3E" w:rsidRDefault="000461FC">
      <w:pPr>
        <w:keepNext/>
        <w:spacing w:after="480"/>
        <w:jc w:val="center"/>
      </w:pPr>
      <w:r>
        <w:rPr>
          <w:b/>
        </w:rPr>
        <w:t>w sprawie rozpatrzenia skargi na działalność Wójta Gminy Lipno</w:t>
      </w:r>
    </w:p>
    <w:p w:rsidR="00A77B3E" w:rsidRDefault="000461FC">
      <w:pPr>
        <w:keepLines/>
        <w:spacing w:before="120" w:after="120"/>
        <w:ind w:firstLine="227"/>
      </w:pPr>
      <w:r>
        <w:t>Na podstawie art. 18 ust. 2 </w:t>
      </w:r>
      <w:proofErr w:type="spellStart"/>
      <w:r>
        <w:t>pkt</w:t>
      </w:r>
      <w:proofErr w:type="spellEnd"/>
      <w:r>
        <w:t xml:space="preserve"> 15 ustawy z dnia 8 marca 1990 r. o samorządzie gminnym (tekst jedn. Dz. U. z 2023 r. </w:t>
      </w:r>
      <w:r>
        <w:t>poz. 40 ze zm.) oraz art. 229 </w:t>
      </w:r>
      <w:proofErr w:type="spellStart"/>
      <w:r>
        <w:t>pkt</w:t>
      </w:r>
      <w:proofErr w:type="spellEnd"/>
      <w:r>
        <w:t> 3 ustawy z dnia 14 czerwca 1960 r. – Kodeks postępowania administracyjnego (tekst jedn. Dz. U. z 2023 r. poz. 775 ze zm.) uchwala się, co następuje:</w:t>
      </w:r>
    </w:p>
    <w:p w:rsidR="00A77B3E" w:rsidRDefault="000461FC">
      <w:pPr>
        <w:keepLines/>
        <w:spacing w:before="120" w:after="120"/>
        <w:ind w:firstLine="340"/>
      </w:pPr>
      <w:r>
        <w:rPr>
          <w:b/>
        </w:rPr>
        <w:t>§ 1. </w:t>
      </w:r>
      <w:r>
        <w:t>Uznaje się skargę na działalność Wójta Gminy Lipno za bezzasadną, z </w:t>
      </w:r>
      <w:r>
        <w:t> przyczyn wskazanych w uzasadnieniu do uchwały stanowiącym jej integralną część.</w:t>
      </w:r>
    </w:p>
    <w:p w:rsidR="00A77B3E" w:rsidRDefault="000461FC">
      <w:pPr>
        <w:keepLines/>
        <w:spacing w:before="120" w:after="120"/>
        <w:ind w:firstLine="340"/>
      </w:pPr>
      <w:r>
        <w:rPr>
          <w:b/>
        </w:rPr>
        <w:t>§ 2. </w:t>
      </w:r>
      <w:r>
        <w:t>Wykonanie uchwały powierza się Przewodniczącemu Rady Gminy Lipno.</w:t>
      </w:r>
    </w:p>
    <w:p w:rsidR="00A77B3E" w:rsidRDefault="000461FC">
      <w:pPr>
        <w:keepNext/>
        <w:keepLines/>
        <w:spacing w:before="120" w:after="120"/>
        <w:ind w:firstLine="340"/>
      </w:pPr>
      <w:r>
        <w:rPr>
          <w:b/>
        </w:rPr>
        <w:t>§ 3. </w:t>
      </w:r>
      <w:r>
        <w:t>Uchwała wchodzi w życie z dniem podjęcia.</w:t>
      </w:r>
    </w:p>
    <w:p w:rsidR="00A77B3E" w:rsidRDefault="000461FC">
      <w:pPr>
        <w:keepNext/>
        <w:keepLines/>
        <w:spacing w:before="120" w:after="120"/>
        <w:ind w:firstLine="227"/>
      </w:pPr>
      <w:r>
        <w:t> </w:t>
      </w:r>
    </w:p>
    <w:p w:rsidR="00A77B3E" w:rsidRDefault="000461FC">
      <w:pPr>
        <w:keepNext/>
      </w:pPr>
      <w:r>
        <w:rPr>
          <w:color w:val="000000"/>
        </w:rPr>
        <w:t> </w:t>
      </w:r>
    </w:p>
    <w:tbl>
      <w:tblPr>
        <w:tblW w:w="5000" w:type="pct"/>
        <w:tblCellMar>
          <w:left w:w="0" w:type="dxa"/>
          <w:right w:w="0" w:type="dxa"/>
        </w:tblCellMar>
        <w:tblLook w:val="04A0"/>
      </w:tblPr>
      <w:tblGrid>
        <w:gridCol w:w="4933"/>
        <w:gridCol w:w="4933"/>
      </w:tblGrid>
      <w:tr w:rsidR="001A4E75">
        <w:tc>
          <w:tcPr>
            <w:tcW w:w="2500" w:type="pct"/>
            <w:tcMar>
              <w:top w:w="0" w:type="dxa"/>
              <w:left w:w="0" w:type="dxa"/>
              <w:bottom w:w="0" w:type="dxa"/>
              <w:right w:w="0" w:type="dxa"/>
            </w:tcMar>
            <w:hideMark/>
          </w:tcPr>
          <w:p w:rsidR="001A4E75" w:rsidRDefault="001A4E75">
            <w:pPr>
              <w:keepNext/>
              <w:keepLines/>
              <w:jc w:val="left"/>
              <w:rPr>
                <w:color w:val="000000"/>
                <w:szCs w:val="22"/>
              </w:rPr>
            </w:pPr>
          </w:p>
        </w:tc>
        <w:tc>
          <w:tcPr>
            <w:tcW w:w="2500" w:type="pct"/>
            <w:tcMar>
              <w:top w:w="0" w:type="dxa"/>
              <w:left w:w="0" w:type="dxa"/>
              <w:bottom w:w="0" w:type="dxa"/>
              <w:right w:w="0" w:type="dxa"/>
            </w:tcMar>
            <w:hideMark/>
          </w:tcPr>
          <w:p w:rsidR="001A4E75" w:rsidRDefault="000461FC">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1A4E75" w:rsidRDefault="000461FC">
      <w:pPr>
        <w:jc w:val="center"/>
        <w:rPr>
          <w:szCs w:val="20"/>
        </w:rPr>
      </w:pPr>
      <w:r>
        <w:rPr>
          <w:b/>
          <w:szCs w:val="20"/>
        </w:rPr>
        <w:lastRenderedPageBreak/>
        <w:t>Uzasadnienie</w:t>
      </w:r>
    </w:p>
    <w:p w:rsidR="001A4E75" w:rsidRDefault="001A4E75">
      <w:pPr>
        <w:spacing w:before="120" w:after="120"/>
        <w:ind w:firstLine="227"/>
        <w:rPr>
          <w:szCs w:val="20"/>
        </w:rPr>
      </w:pPr>
    </w:p>
    <w:p w:rsidR="001A4E75" w:rsidRDefault="000461FC">
      <w:pPr>
        <w:spacing w:before="120" w:after="120"/>
        <w:ind w:firstLine="227"/>
        <w:rPr>
          <w:szCs w:val="20"/>
        </w:rPr>
      </w:pPr>
      <w:r>
        <w:rPr>
          <w:szCs w:val="20"/>
        </w:rPr>
        <w:t xml:space="preserve">Do Rady Gminy Lipno wpłynęła skarga na działalność Wójta Gminy Lipno, w której Skarżący zarzucił Wójtowi Gminy Lipno niedokonanie </w:t>
      </w:r>
      <w:r>
        <w:rPr>
          <w:szCs w:val="20"/>
        </w:rPr>
        <w:t>analizy zagrożeń, w tym identyfikacji miejsc, w których występuje zagrożenie dla bezpieczeństwa osób wykorzystujących obszar wodny do pływania, kąpania się, uprawiania sportu lub rekreacji.</w:t>
      </w:r>
    </w:p>
    <w:p w:rsidR="001A4E75" w:rsidRDefault="000461FC">
      <w:pPr>
        <w:spacing w:before="120" w:after="120"/>
        <w:ind w:firstLine="227"/>
        <w:rPr>
          <w:szCs w:val="20"/>
        </w:rPr>
      </w:pPr>
      <w:r>
        <w:rPr>
          <w:szCs w:val="20"/>
        </w:rPr>
        <w:t>Zgodnie z art. 229 </w:t>
      </w:r>
      <w:proofErr w:type="spellStart"/>
      <w:r>
        <w:rPr>
          <w:szCs w:val="20"/>
        </w:rPr>
        <w:t>pkt</w:t>
      </w:r>
      <w:proofErr w:type="spellEnd"/>
      <w:r>
        <w:rPr>
          <w:szCs w:val="20"/>
        </w:rPr>
        <w:t> 3 ustawy z dnia 14 czerwca 1960 r. - Kodeks</w:t>
      </w:r>
      <w:r>
        <w:rPr>
          <w:szCs w:val="20"/>
        </w:rPr>
        <w:t xml:space="preserve"> postępowania administracyjnego (tekst jedn. Dz. U. z 2023 r. poz. 775 ze zm.), jeżeli przepisy szczególne nie określają innych organów właściwych do rozpatrywania skarg, organem właściwym do rozpatrzenia skargi dotyczącej zadań lub działalności </w:t>
      </w:r>
      <w:proofErr w:type="spellStart"/>
      <w:r>
        <w:rPr>
          <w:szCs w:val="20"/>
        </w:rPr>
        <w:t>wójta</w:t>
      </w:r>
      <w:proofErr w:type="spellEnd"/>
      <w:r>
        <w:rPr>
          <w:szCs w:val="20"/>
        </w:rPr>
        <w:t xml:space="preserve"> i ki</w:t>
      </w:r>
      <w:r>
        <w:rPr>
          <w:szCs w:val="20"/>
        </w:rPr>
        <w:t>erowników gminnych jednostek organizacyjnych, z wyjątkiem spraw określonych w </w:t>
      </w:r>
      <w:proofErr w:type="spellStart"/>
      <w:r>
        <w:rPr>
          <w:szCs w:val="20"/>
        </w:rPr>
        <w:t>pkt</w:t>
      </w:r>
      <w:proofErr w:type="spellEnd"/>
      <w:r>
        <w:rPr>
          <w:szCs w:val="20"/>
        </w:rPr>
        <w:t> 2 jest rada gminy.</w:t>
      </w:r>
    </w:p>
    <w:p w:rsidR="001A4E75" w:rsidRDefault="000461FC">
      <w:pPr>
        <w:spacing w:before="120" w:after="120"/>
        <w:ind w:firstLine="227"/>
        <w:rPr>
          <w:szCs w:val="20"/>
        </w:rPr>
      </w:pPr>
      <w:r>
        <w:rPr>
          <w:szCs w:val="20"/>
        </w:rPr>
        <w:t>Komisja Skarg, Wniosków i Petycji na swoim posiedzeniu w dniu 7 listopada 2023 r. zapoznała się ze skargą i wyjaśnieniami Wójta Gminy Lipno w zakresie podn</w:t>
      </w:r>
      <w:r>
        <w:rPr>
          <w:szCs w:val="20"/>
        </w:rPr>
        <w:t>oszonych w niej zarzutów i ustaliła, co następuje:</w:t>
      </w:r>
    </w:p>
    <w:p w:rsidR="001A4E75" w:rsidRDefault="000461FC">
      <w:pPr>
        <w:spacing w:before="120" w:after="120"/>
        <w:ind w:firstLine="227"/>
        <w:rPr>
          <w:szCs w:val="20"/>
        </w:rPr>
      </w:pPr>
      <w:r>
        <w:rPr>
          <w:szCs w:val="20"/>
        </w:rPr>
        <w:t>W złożonej do Rady Gminy Lipno skardze zarzucono Wójtowi Gminy Lipno, że pomimo obowiązku wynikającego z art. 4.1.1 w związku z art. 4.2.3 ustawy z dnia 18 sierpnia 2011 r. o bezpieczeństwie osób przebywaj</w:t>
      </w:r>
      <w:r>
        <w:rPr>
          <w:szCs w:val="20"/>
        </w:rPr>
        <w:t>ących na obszarach wodnych we współpracy z policją i działającymi na terenie gminy podmiotami, które uzyskały zgodę ministra właściwego do spraw wewnętrznych na wykonywanie ratownictwa wodnego oraz wpis do rejestru jednostek współpracujących z systemem Pań</w:t>
      </w:r>
      <w:r>
        <w:rPr>
          <w:szCs w:val="20"/>
        </w:rPr>
        <w:t>stwowe Ratownictwo Medyczne nie dokonał „Analizy zagrożeń, w tym identyfikacji miejsc, w których występuje zagrożenie dla bezpieczeństwa osób wykorzystujących obszar wodny do pływania, kąpania się, uprawiania sportu lub rekreacji” w odniesieniu do niewyzna</w:t>
      </w:r>
      <w:r>
        <w:rPr>
          <w:szCs w:val="20"/>
        </w:rPr>
        <w:t>czonych obszarów wodnych, co stanowi istotne zagrożenie dla bezpieczeństwa, stwarzając ponadto przesłanki do stwierdzenia, iż zaniedbano również inne obowiązki wynikające z ustawy, zwłaszcza z art. 4.1.</w:t>
      </w:r>
    </w:p>
    <w:p w:rsidR="001A4E75" w:rsidRDefault="000461FC">
      <w:pPr>
        <w:spacing w:before="120" w:after="120"/>
        <w:ind w:firstLine="227"/>
        <w:rPr>
          <w:szCs w:val="20"/>
        </w:rPr>
      </w:pPr>
      <w:r>
        <w:rPr>
          <w:szCs w:val="20"/>
        </w:rPr>
        <w:t>Z treści art. 4 ust. 1 </w:t>
      </w:r>
      <w:proofErr w:type="spellStart"/>
      <w:r>
        <w:rPr>
          <w:szCs w:val="20"/>
        </w:rPr>
        <w:t>pkt</w:t>
      </w:r>
      <w:proofErr w:type="spellEnd"/>
      <w:r>
        <w:rPr>
          <w:szCs w:val="20"/>
        </w:rPr>
        <w:t> 1 ustawy z dnia 18 sierpni</w:t>
      </w:r>
      <w:r>
        <w:rPr>
          <w:szCs w:val="20"/>
        </w:rPr>
        <w:t>a 2011 r. o bezpieczeństwie osób przebywających na obszarach wodnych (tekst jedn. Dz. U. z 2023 r. poz. 714), zwanej dalej „ustawą” wynika, że taką analizę zagrożeń należy wykonać w przypadku, gdy występuje zagrożenie dla bezpieczeństwa osób wykorzystujący</w:t>
      </w:r>
      <w:r>
        <w:rPr>
          <w:szCs w:val="20"/>
        </w:rPr>
        <w:t>ch obszar wodny do pływania, kąpania się, uprawiania sportu lub rekreacji. Art. 2 ustawy wskazuje, że przez obszar wodny rozumie się m.in.: wody śródlądowe w rozumieniu art. 19 ustawy - Prawo wodne, kąpielisko, miejsce okazjonalnie wykorzystywane do kąpiel</w:t>
      </w:r>
      <w:r>
        <w:rPr>
          <w:szCs w:val="20"/>
        </w:rPr>
        <w:t>i.</w:t>
      </w:r>
    </w:p>
    <w:p w:rsidR="001A4E75" w:rsidRDefault="000461FC">
      <w:pPr>
        <w:spacing w:before="120" w:after="120"/>
        <w:ind w:firstLine="227"/>
        <w:rPr>
          <w:szCs w:val="20"/>
        </w:rPr>
      </w:pPr>
      <w:r>
        <w:rPr>
          <w:szCs w:val="20"/>
        </w:rPr>
        <w:t>Pod pojęciem kąpielisko, zgodnie z art. 16 </w:t>
      </w:r>
      <w:proofErr w:type="spellStart"/>
      <w:r>
        <w:rPr>
          <w:szCs w:val="20"/>
        </w:rPr>
        <w:t>pkt</w:t>
      </w:r>
      <w:proofErr w:type="spellEnd"/>
      <w:r>
        <w:rPr>
          <w:szCs w:val="20"/>
        </w:rPr>
        <w:t xml:space="preserve"> 22 ustawy - Prawo wodne, rozumie się wyznaczony przez </w:t>
      </w:r>
      <w:proofErr w:type="spellStart"/>
      <w:r>
        <w:rPr>
          <w:szCs w:val="20"/>
        </w:rPr>
        <w:t>radę</w:t>
      </w:r>
      <w:proofErr w:type="spellEnd"/>
      <w:r>
        <w:rPr>
          <w:szCs w:val="20"/>
        </w:rPr>
        <w:t xml:space="preserve"> gminy wydzielony i oznakowany fragment wód powierzchniowych, wykorzystywany przez dużą liczbę osób kąpiących się, pod warunkiem że w stosunku do te</w:t>
      </w:r>
      <w:r>
        <w:rPr>
          <w:szCs w:val="20"/>
        </w:rPr>
        <w:t>go kąpieliska nie wydano stałego zakazu kąpieli; kąpieliskiem nie jest: pływalnia, basen pływacki lub uzdrowiskowy, zamknięty zbiornik wodny podlegający oczyszczaniu lub wykorzystywaniu w celach terapeutycznych, sztuczny, zamknięty zbiornik wodny, oddzielo</w:t>
      </w:r>
      <w:r>
        <w:rPr>
          <w:szCs w:val="20"/>
        </w:rPr>
        <w:t>ny od wód powierzchniowych i wód podziemnych. Na terenie gminy Lipno nie ma takiego miejsca.</w:t>
      </w:r>
    </w:p>
    <w:p w:rsidR="001A4E75" w:rsidRDefault="000461FC">
      <w:pPr>
        <w:spacing w:before="120" w:after="120"/>
        <w:ind w:firstLine="227"/>
        <w:rPr>
          <w:szCs w:val="20"/>
        </w:rPr>
      </w:pPr>
      <w:r>
        <w:rPr>
          <w:szCs w:val="20"/>
        </w:rPr>
        <w:t>Przez miejsce okazjonalnie wykorzystywane do kąpieli zgodnie z art. 16 </w:t>
      </w:r>
      <w:proofErr w:type="spellStart"/>
      <w:r>
        <w:rPr>
          <w:szCs w:val="20"/>
        </w:rPr>
        <w:t>pkt</w:t>
      </w:r>
      <w:proofErr w:type="spellEnd"/>
      <w:r>
        <w:rPr>
          <w:szCs w:val="20"/>
        </w:rPr>
        <w:t> 28 ustawy - Prawo wodne rozumie się wykorzystywany do kąpieli wydzielony i oznakowany fr</w:t>
      </w:r>
      <w:r>
        <w:rPr>
          <w:szCs w:val="20"/>
        </w:rPr>
        <w:t>agment wód powierzchniowych niebędący kąpieliskiem. Na terenie gminy Lipno nie ma takiego miejsca.</w:t>
      </w:r>
    </w:p>
    <w:p w:rsidR="001A4E75" w:rsidRDefault="000461FC">
      <w:pPr>
        <w:spacing w:before="120" w:after="120"/>
        <w:ind w:firstLine="227"/>
        <w:rPr>
          <w:szCs w:val="20"/>
        </w:rPr>
      </w:pPr>
      <w:r>
        <w:rPr>
          <w:szCs w:val="20"/>
        </w:rPr>
        <w:t>Śródlądowymi wodami płynącymi zgodnie z art. 22 ustawy - Prawo wodne są wody w:</w:t>
      </w:r>
    </w:p>
    <w:p w:rsidR="001A4E75" w:rsidRDefault="000461FC">
      <w:pPr>
        <w:spacing w:before="120" w:after="120"/>
        <w:ind w:firstLine="227"/>
        <w:rPr>
          <w:szCs w:val="20"/>
        </w:rPr>
      </w:pPr>
      <w:r>
        <w:rPr>
          <w:szCs w:val="20"/>
        </w:rPr>
        <w:t>1) ciekach naturalnych oraz źródłach, z których te cieki biorą początek - cie</w:t>
      </w:r>
      <w:r>
        <w:rPr>
          <w:szCs w:val="20"/>
        </w:rPr>
        <w:t>k naturalny – rozumie się przez to rzeki, strugi, strumienie i potoki oraz inne wody płynące w sposób ciągły lub okresowy naturalnymi lub uregulowanymi korytami (art. 16 </w:t>
      </w:r>
      <w:proofErr w:type="spellStart"/>
      <w:r>
        <w:rPr>
          <w:szCs w:val="20"/>
        </w:rPr>
        <w:t>pkt</w:t>
      </w:r>
      <w:proofErr w:type="spellEnd"/>
      <w:r>
        <w:rPr>
          <w:szCs w:val="20"/>
        </w:rPr>
        <w:t> 5 ustawy - Prawo wodne) – na terenie gminy Lipno znajduje się niewielki ciek Samic</w:t>
      </w:r>
      <w:r>
        <w:rPr>
          <w:szCs w:val="20"/>
        </w:rPr>
        <w:t>a Stara lewostronnie dopływający do Samicy Leszczyńskiej, którego obszarem źródłowym są śródleśne oczka wodne i podmokłe łąki w kompleksie leśnym Śmigiel - Święciechowa w okolicach Mórkowa objętym ochroną na obszarze obejmującym dolinę Samicy wraz z otacza</w:t>
      </w:r>
      <w:r>
        <w:rPr>
          <w:szCs w:val="20"/>
        </w:rPr>
        <w:t>jącymi ją drzewostanami leśnymi (Obszar Chronionego Krajobrazu "Kompleks leśny Śmigiel-Święciechowa") cennym pod względem przyrodniczym i krajobrazowym, zwłaszcza w części położonej w rejonie Błotkowa i Smyczyny, gdzie czysta rzeka płynie licznymi meandram</w:t>
      </w:r>
      <w:r>
        <w:rPr>
          <w:szCs w:val="20"/>
        </w:rPr>
        <w:t>i pośród łąk i pól, co wyłącza możliwość urządzenia kąpielisk lub miejsc okazjonalnie wykorzystywanych do kąpieli, brak też dzikich kąpielisk na tym terenie;</w:t>
      </w:r>
    </w:p>
    <w:p w:rsidR="001A4E75" w:rsidRDefault="000461FC">
      <w:pPr>
        <w:spacing w:before="120" w:after="120"/>
        <w:ind w:firstLine="227"/>
        <w:rPr>
          <w:szCs w:val="20"/>
        </w:rPr>
      </w:pPr>
      <w:r>
        <w:rPr>
          <w:szCs w:val="20"/>
        </w:rPr>
        <w:t>2) jeziorach oraz innych naturalnych zbiornikach wodnych o ciągłym albo okresowym naturalnym dopły</w:t>
      </w:r>
      <w:r>
        <w:rPr>
          <w:szCs w:val="20"/>
        </w:rPr>
        <w:t>wie lub odpływie wód powierzchniowych - nie występują na terenie gminy Lipno;</w:t>
      </w:r>
    </w:p>
    <w:p w:rsidR="001A4E75" w:rsidRDefault="000461FC">
      <w:pPr>
        <w:spacing w:before="120" w:after="120"/>
        <w:ind w:firstLine="227"/>
        <w:rPr>
          <w:szCs w:val="20"/>
        </w:rPr>
      </w:pPr>
      <w:r>
        <w:rPr>
          <w:szCs w:val="20"/>
        </w:rPr>
        <w:lastRenderedPageBreak/>
        <w:t>3) sztucznych zbiornikach wodnych usytuowanych na wodach płynących - nie występują na terenie gminy Lipno;</w:t>
      </w:r>
    </w:p>
    <w:p w:rsidR="001A4E75" w:rsidRDefault="000461FC">
      <w:pPr>
        <w:spacing w:before="120" w:after="120"/>
        <w:ind w:firstLine="227"/>
        <w:rPr>
          <w:szCs w:val="20"/>
        </w:rPr>
      </w:pPr>
      <w:r>
        <w:rPr>
          <w:szCs w:val="20"/>
        </w:rPr>
        <w:t>4) kanałach - nie występują na terenie gminy Lipno (kanał musi mieć sze</w:t>
      </w:r>
      <w:r>
        <w:rPr>
          <w:szCs w:val="20"/>
        </w:rPr>
        <w:t>rokość dna co najmniej 1,5 m, rów mniej niż 1,5 m przy ujściu).</w:t>
      </w:r>
    </w:p>
    <w:p w:rsidR="001A4E75" w:rsidRDefault="000461FC">
      <w:pPr>
        <w:spacing w:before="120" w:after="120"/>
        <w:ind w:firstLine="227"/>
        <w:rPr>
          <w:szCs w:val="20"/>
        </w:rPr>
      </w:pPr>
      <w:r>
        <w:rPr>
          <w:szCs w:val="20"/>
        </w:rPr>
        <w:t>Należy podkreślić, że jeżeli na terenie gminy Lipno nie ma obszarów wodnych, to oczywistym jest, że analizy zagrożeń nie wykonuje się. Także w przypadku, gdy obszary wodne nie stanowią i nie m</w:t>
      </w:r>
      <w:r>
        <w:rPr>
          <w:szCs w:val="20"/>
        </w:rPr>
        <w:t xml:space="preserve">ogą stanowić zagrożenia dla bezpieczeństwa osób, bo np. nie ma możliwości wykorzystania rzeki do pływania po niej kajakiem czy choćby wędkowania, nie ma zagrożenia pożarem lasu rosnącego przy brzegu rzeki, albo innych zagrożeń, to </w:t>
      </w:r>
      <w:proofErr w:type="spellStart"/>
      <w:r>
        <w:rPr>
          <w:szCs w:val="20"/>
        </w:rPr>
        <w:t>gmina</w:t>
      </w:r>
      <w:proofErr w:type="spellEnd"/>
      <w:r>
        <w:rPr>
          <w:szCs w:val="20"/>
        </w:rPr>
        <w:t xml:space="preserve"> nie ma obowiązku do</w:t>
      </w:r>
      <w:r>
        <w:rPr>
          <w:szCs w:val="20"/>
        </w:rPr>
        <w:t>konywania analizy.</w:t>
      </w:r>
    </w:p>
    <w:p w:rsidR="001A4E75" w:rsidRDefault="000461FC">
      <w:pPr>
        <w:spacing w:before="120" w:after="120"/>
        <w:ind w:firstLine="227"/>
        <w:rPr>
          <w:szCs w:val="20"/>
        </w:rPr>
      </w:pPr>
      <w:r>
        <w:rPr>
          <w:szCs w:val="20"/>
        </w:rPr>
        <w:t>Mając na względzie powyższe ustalenia Komisja Skarg, Wniosków i Petycji uznała, że podnoszone przez Skarżącego zarzuty nie są zasadne i wniosła o uznanie przez Radę Gminy Lipno skargi na działalność Wójta Gminy Lipno za bezzasadną.</w:t>
      </w:r>
    </w:p>
    <w:p w:rsidR="001A4E75" w:rsidRDefault="000461FC">
      <w:pPr>
        <w:keepNext/>
        <w:spacing w:before="120" w:after="120"/>
        <w:ind w:firstLine="227"/>
        <w:rPr>
          <w:szCs w:val="20"/>
        </w:rPr>
      </w:pPr>
      <w:r>
        <w:rPr>
          <w:szCs w:val="20"/>
        </w:rPr>
        <w:t>Stoso</w:t>
      </w:r>
      <w:r>
        <w:rPr>
          <w:szCs w:val="20"/>
        </w:rPr>
        <w:t>wnie do art. 239 § 1 ustawy z dnia 14 czerwca 1960 r. Kodeks postępowania administracyjnego (tekst jedn. Dz. U. z 2023 r. poz. 775 ze zm.) poucza się Skarżącego, że w przypadku gdy skarga, w wyniku jej rozpatrzenia, uznana została za bezzasadną i jej bezza</w:t>
      </w:r>
      <w:r>
        <w:rPr>
          <w:szCs w:val="20"/>
        </w:rPr>
        <w:t>sadność wykazano w odpowiedzi na skargę, a skarżący ponowił skargę bez wskazania nowych okoliczności - organ właściwy do jej rozpatrzenia może podtrzymać swoje poprzednie stanowisko z odpowiednią adnotacją w aktach sprawy - bez zawiadamiania skarżącego. </w:t>
      </w:r>
    </w:p>
    <w:p w:rsidR="001A4E75" w:rsidRDefault="000461FC">
      <w:pPr>
        <w:keepNext/>
        <w:rPr>
          <w:szCs w:val="20"/>
        </w:rPr>
      </w:pPr>
      <w:r>
        <w:rPr>
          <w:szCs w:val="20"/>
        </w:rPr>
        <w:t> </w:t>
      </w:r>
      <w:r>
        <w:rPr>
          <w:szCs w:val="20"/>
        </w:rPr>
        <w:t> </w:t>
      </w:r>
    </w:p>
    <w:tbl>
      <w:tblPr>
        <w:tblW w:w="5000" w:type="pct"/>
        <w:tblLayout w:type="fixed"/>
        <w:tblCellMar>
          <w:left w:w="0" w:type="dxa"/>
          <w:right w:w="0" w:type="dxa"/>
        </w:tblCellMar>
        <w:tblLook w:val="04A0"/>
      </w:tblPr>
      <w:tblGrid>
        <w:gridCol w:w="4939"/>
        <w:gridCol w:w="4927"/>
      </w:tblGrid>
      <w:tr w:rsidR="001A4E75">
        <w:tc>
          <w:tcPr>
            <w:tcW w:w="4944" w:type="dxa"/>
            <w:tcMar>
              <w:top w:w="0" w:type="dxa"/>
              <w:left w:w="0" w:type="dxa"/>
              <w:bottom w:w="0" w:type="dxa"/>
              <w:right w:w="0" w:type="dxa"/>
            </w:tcMar>
            <w:hideMark/>
          </w:tcPr>
          <w:p w:rsidR="001A4E75" w:rsidRDefault="001A4E75">
            <w:pPr>
              <w:jc w:val="left"/>
              <w:rPr>
                <w:color w:val="000000"/>
                <w:szCs w:val="20"/>
              </w:rPr>
            </w:pPr>
          </w:p>
        </w:tc>
        <w:tc>
          <w:tcPr>
            <w:tcW w:w="4932" w:type="dxa"/>
            <w:tcMar>
              <w:top w:w="0" w:type="dxa"/>
              <w:left w:w="0" w:type="dxa"/>
              <w:bottom w:w="0" w:type="dxa"/>
              <w:right w:w="0" w:type="dxa"/>
            </w:tcMar>
            <w:hideMark/>
          </w:tcPr>
          <w:p w:rsidR="001A4E75" w:rsidRDefault="001A4E75">
            <w:pPr>
              <w:keepNext/>
              <w:keepLines/>
              <w:spacing w:before="560" w:after="560"/>
              <w:ind w:left="1134" w:right="1134"/>
              <w:jc w:val="center"/>
              <w:rPr>
                <w:b/>
                <w:color w:val="000000"/>
                <w:szCs w:val="20"/>
              </w:rPr>
            </w:pPr>
            <w:fldSimple w:instr="MERGEFIELD SIGNATURE_0_0__FUNCTION \* MERGEFORMAT">
              <w:r w:rsidR="000461FC">
                <w:rPr>
                  <w:color w:val="000000"/>
                  <w:szCs w:val="20"/>
                </w:rPr>
                <w:t>Przewodniczący Rady Gminy Lipno</w:t>
              </w:r>
            </w:fldSimple>
            <w:r w:rsidR="000461FC">
              <w:rPr>
                <w:color w:val="000000"/>
                <w:szCs w:val="20"/>
              </w:rPr>
              <w:br/>
            </w:r>
            <w:r w:rsidR="000461FC">
              <w:rPr>
                <w:color w:val="000000"/>
                <w:szCs w:val="20"/>
              </w:rPr>
              <w:br/>
            </w:r>
            <w:r w:rsidR="000461FC">
              <w:rPr>
                <w:color w:val="000000"/>
                <w:szCs w:val="20"/>
              </w:rPr>
              <w:br/>
            </w:r>
            <w:fldSimple w:instr="MERGEFIELD SIGNATURE_0_0_FIRSTNAME \* MERGEFORMAT">
              <w:r w:rsidR="000461FC">
                <w:rPr>
                  <w:b/>
                  <w:color w:val="000000"/>
                  <w:szCs w:val="20"/>
                </w:rPr>
                <w:t>Bartosz</w:t>
              </w:r>
            </w:fldSimple>
            <w:r w:rsidR="000461FC">
              <w:rPr>
                <w:b/>
                <w:color w:val="000000"/>
                <w:szCs w:val="20"/>
              </w:rPr>
              <w:t> </w:t>
            </w:r>
            <w:fldSimple w:instr="MERGEFIELD SIGNATURE_0_0_LASTNAME \* MERGEFORMAT">
              <w:r w:rsidR="000461FC">
                <w:rPr>
                  <w:b/>
                  <w:color w:val="000000"/>
                  <w:szCs w:val="20"/>
                </w:rPr>
                <w:t>Zięba</w:t>
              </w:r>
            </w:fldSimple>
            <w:r w:rsidR="000461FC">
              <w:rPr>
                <w:b/>
                <w:color w:val="000000"/>
                <w:szCs w:val="20"/>
              </w:rPr>
              <w:t> </w:t>
            </w:r>
          </w:p>
        </w:tc>
      </w:tr>
    </w:tbl>
    <w:p w:rsidR="001A4E75" w:rsidRDefault="001A4E75">
      <w:pPr>
        <w:keepNext/>
        <w:rPr>
          <w:szCs w:val="20"/>
        </w:rPr>
      </w:pPr>
    </w:p>
    <w:sectPr w:rsidR="001A4E75" w:rsidSect="001A4E75">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FC" w:rsidRDefault="000461FC" w:rsidP="001A4E75">
      <w:r>
        <w:separator/>
      </w:r>
    </w:p>
  </w:endnote>
  <w:endnote w:type="continuationSeparator" w:id="0">
    <w:p w:rsidR="000461FC" w:rsidRDefault="000461FC" w:rsidP="001A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1A4E75">
      <w:tc>
        <w:tcPr>
          <w:tcW w:w="6577" w:type="dxa"/>
          <w:tcBorders>
            <w:top w:val="single" w:sz="4" w:space="0" w:color="auto"/>
            <w:left w:val="nil"/>
            <w:bottom w:val="nil"/>
            <w:right w:val="nil"/>
          </w:tcBorders>
          <w:tcMar>
            <w:top w:w="100" w:type="dxa"/>
            <w:left w:w="0" w:type="dxa"/>
            <w:bottom w:w="0" w:type="dxa"/>
            <w:right w:w="0" w:type="dxa"/>
          </w:tcMar>
          <w:hideMark/>
        </w:tcPr>
        <w:p w:rsidR="001A4E75" w:rsidRDefault="000461FC">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1A4E75" w:rsidRDefault="000461FC">
          <w:pPr>
            <w:jc w:val="right"/>
            <w:rPr>
              <w:sz w:val="18"/>
            </w:rPr>
          </w:pPr>
          <w:r>
            <w:rPr>
              <w:sz w:val="18"/>
            </w:rPr>
            <w:t xml:space="preserve">Strona </w:t>
          </w:r>
          <w:r w:rsidR="001A4E75">
            <w:rPr>
              <w:sz w:val="18"/>
            </w:rPr>
            <w:fldChar w:fldCharType="begin"/>
          </w:r>
          <w:r>
            <w:rPr>
              <w:sz w:val="18"/>
            </w:rPr>
            <w:instrText>PAGE</w:instrText>
          </w:r>
          <w:r w:rsidR="00016F71">
            <w:rPr>
              <w:sz w:val="18"/>
            </w:rPr>
            <w:fldChar w:fldCharType="separate"/>
          </w:r>
          <w:r w:rsidR="00016F71">
            <w:rPr>
              <w:noProof/>
              <w:sz w:val="18"/>
            </w:rPr>
            <w:t>1</w:t>
          </w:r>
          <w:r w:rsidR="001A4E75">
            <w:rPr>
              <w:sz w:val="18"/>
            </w:rPr>
            <w:fldChar w:fldCharType="end"/>
          </w:r>
        </w:p>
      </w:tc>
    </w:tr>
  </w:tbl>
  <w:p w:rsidR="001A4E75" w:rsidRDefault="001A4E75">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1A4E75">
      <w:tc>
        <w:tcPr>
          <w:tcW w:w="6577" w:type="dxa"/>
          <w:tcBorders>
            <w:top w:val="single" w:sz="4" w:space="0" w:color="auto"/>
            <w:left w:val="nil"/>
            <w:bottom w:val="nil"/>
            <w:right w:val="nil"/>
          </w:tcBorders>
          <w:tcMar>
            <w:top w:w="100" w:type="dxa"/>
            <w:left w:w="0" w:type="dxa"/>
            <w:bottom w:w="0" w:type="dxa"/>
            <w:right w:w="0" w:type="dxa"/>
          </w:tcMar>
          <w:hideMark/>
        </w:tcPr>
        <w:p w:rsidR="001A4E75" w:rsidRDefault="000461FC">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1A4E75" w:rsidRDefault="000461FC">
          <w:pPr>
            <w:jc w:val="right"/>
            <w:rPr>
              <w:sz w:val="18"/>
            </w:rPr>
          </w:pPr>
          <w:r>
            <w:rPr>
              <w:sz w:val="18"/>
            </w:rPr>
            <w:t xml:space="preserve">Strona </w:t>
          </w:r>
          <w:r w:rsidR="001A4E75">
            <w:rPr>
              <w:sz w:val="18"/>
            </w:rPr>
            <w:fldChar w:fldCharType="begin"/>
          </w:r>
          <w:r>
            <w:rPr>
              <w:sz w:val="18"/>
            </w:rPr>
            <w:instrText>PAGE</w:instrText>
          </w:r>
          <w:r w:rsidR="00016F71">
            <w:rPr>
              <w:sz w:val="18"/>
            </w:rPr>
            <w:fldChar w:fldCharType="separate"/>
          </w:r>
          <w:r w:rsidR="00016F71">
            <w:rPr>
              <w:noProof/>
              <w:sz w:val="18"/>
            </w:rPr>
            <w:t>3</w:t>
          </w:r>
          <w:r w:rsidR="001A4E75">
            <w:rPr>
              <w:sz w:val="18"/>
            </w:rPr>
            <w:fldChar w:fldCharType="end"/>
          </w:r>
        </w:p>
      </w:tc>
    </w:tr>
  </w:tbl>
  <w:p w:rsidR="001A4E75" w:rsidRDefault="001A4E75">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FC" w:rsidRDefault="000461FC" w:rsidP="001A4E75">
      <w:r>
        <w:separator/>
      </w:r>
    </w:p>
  </w:footnote>
  <w:footnote w:type="continuationSeparator" w:id="0">
    <w:p w:rsidR="000461FC" w:rsidRDefault="000461FC" w:rsidP="001A4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6F71"/>
    <w:rsid w:val="000461FC"/>
    <w:rsid w:val="001A4E75"/>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A4E75"/>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LXVIII/525/2023 z dnia 16 listopada 2023 r.</dc:title>
  <dc:subject>w sprawie rozpatrzenia skargi na działalność Wójta Gminy Lipno</dc:subject>
  <dc:creator>ibieganska</dc:creator>
  <cp:lastModifiedBy>Irena Biegańska</cp:lastModifiedBy>
  <cp:revision>2</cp:revision>
  <dcterms:created xsi:type="dcterms:W3CDTF">2023-11-21T12:00:00Z</dcterms:created>
  <dcterms:modified xsi:type="dcterms:W3CDTF">2023-11-21T12:00:00Z</dcterms:modified>
  <cp:category>Akt prawny</cp:category>
</cp:coreProperties>
</file>