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B69B8">
      <w:pPr>
        <w:jc w:val="center"/>
        <w:rPr>
          <w:b/>
          <w:caps/>
        </w:rPr>
      </w:pPr>
      <w:r>
        <w:rPr>
          <w:b/>
          <w:caps/>
        </w:rPr>
        <w:t>Uchwała Nr LXXI/539/2023</w:t>
      </w:r>
      <w:r>
        <w:rPr>
          <w:b/>
          <w:caps/>
        </w:rPr>
        <w:br/>
        <w:t>Rady Gminy Lipno</w:t>
      </w:r>
    </w:p>
    <w:p w:rsidR="00A77B3E" w:rsidRDefault="00DB69B8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DB69B8">
      <w:pPr>
        <w:keepNext/>
        <w:spacing w:after="480"/>
        <w:jc w:val="center"/>
      </w:pPr>
      <w:r>
        <w:rPr>
          <w:b/>
        </w:rPr>
        <w:t>w sprawie zobowiązania Wójta Gminy Lipno do indywidualnego określania warunków sprzedaży</w:t>
      </w:r>
      <w:r>
        <w:rPr>
          <w:b/>
        </w:rPr>
        <w:br/>
        <w:t>nieruchomości gruntowych na rzecz ich użytkowników wieczystych</w:t>
      </w:r>
    </w:p>
    <w:p w:rsidR="00A77B3E" w:rsidRDefault="00DB69B8">
      <w:pPr>
        <w:keepLines/>
        <w:spacing w:before="120" w:after="120"/>
        <w:ind w:firstLine="227"/>
      </w:pPr>
      <w:r>
        <w:t>Na podstawie art. 198i ust. 1 </w:t>
      </w:r>
      <w:r>
        <w:t>ustawy z dnia 21 sierpnia 1997 r. o gospodarce nieruchomościami (tekst jedn. Dz. U. z 2023 r. poz. 344 ze zm.) uchwala, co następuje:</w:t>
      </w:r>
    </w:p>
    <w:p w:rsidR="00A77B3E" w:rsidRDefault="00DB69B8">
      <w:pPr>
        <w:keepLines/>
        <w:spacing w:before="120" w:after="120"/>
        <w:ind w:firstLine="340"/>
      </w:pPr>
      <w:r>
        <w:rPr>
          <w:b/>
        </w:rPr>
        <w:t>§ 1. </w:t>
      </w:r>
      <w:r>
        <w:t>Zobowiązuje się Wójta Gminy Lipno do indywidualnego określania szczegółowych warunków sprzedaży nieruchomości gruntow</w:t>
      </w:r>
      <w:r>
        <w:t>ych, o których mowa w art. 198g ustawy z dnia 21 sierpnia 1997 r. o gospodarce nieruchomościami (tekst jedn. Dz. U. z 2023 r. poz. 344 ze zm.) na rzecz ich użytkowników wieczystych w drodze zarządzenia.</w:t>
      </w:r>
    </w:p>
    <w:p w:rsidR="00A77B3E" w:rsidRDefault="00DB69B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</w:t>
      </w:r>
      <w:r>
        <w:t>no.</w:t>
      </w:r>
    </w:p>
    <w:p w:rsidR="00A77B3E" w:rsidRDefault="00DB69B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B69B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654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457" w:rsidRDefault="00F654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457" w:rsidRDefault="00DB69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65457" w:rsidRDefault="00DB69B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65457" w:rsidRDefault="00DB69B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198i ust. 1 ustawy z dnia 21 sierpnia 1997 r. o gospodarce nieruchomościami (tekst jedn. Dz. U. z 2023 r. poz. 344 ze zm.) odpowiednia rada albo sejmik w terminie 4 miesięcy od dnia wejścia </w:t>
      </w:r>
      <w:r>
        <w:rPr>
          <w:szCs w:val="20"/>
        </w:rPr>
        <w:t>w życie ustawy z dnia 26 maja 2023 r. o zmianie ustawy o samorządzie gminnym, ustawy o społecznych formach rozwoju mieszkalnictwa, ustawy o gospodarce nieruchomościami, ustawy o podatku od czynności cywilnoprawnych oraz niektórych innych ustaw określi, w d</w:t>
      </w:r>
      <w:r>
        <w:rPr>
          <w:szCs w:val="20"/>
        </w:rPr>
        <w:t>rodze uchwały, szczegółowe warunki sprzedaży nieruchomości gruntowych na rzecz ich użytkowników wieczystych albo zobowiąże, w drodze uchwały, organ wykonawczy do indywidualnego określania tych warunków w drodze zarządzenia.</w:t>
      </w:r>
    </w:p>
    <w:p w:rsidR="00F65457" w:rsidRDefault="00DB69B8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powyższego podjęcie uchwał</w:t>
      </w:r>
      <w:r>
        <w:rPr>
          <w:szCs w:val="20"/>
        </w:rPr>
        <w:t>y w zaproponowanym brzmieniu stało się zasadne.</w:t>
      </w:r>
    </w:p>
    <w:p w:rsidR="00F65457" w:rsidRDefault="00DB69B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6545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457" w:rsidRDefault="00F6545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457" w:rsidRDefault="00F6545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B69B8">
                <w:rPr>
                  <w:color w:val="000000"/>
                  <w:szCs w:val="20"/>
                </w:rPr>
                <w:t>Przewodniczący Rady Gminy Lipno</w:t>
              </w:r>
            </w:fldSimple>
            <w:r w:rsidR="00DB69B8">
              <w:rPr>
                <w:color w:val="000000"/>
                <w:szCs w:val="20"/>
              </w:rPr>
              <w:br/>
            </w:r>
            <w:r w:rsidR="00DB69B8">
              <w:rPr>
                <w:color w:val="000000"/>
                <w:szCs w:val="20"/>
              </w:rPr>
              <w:br/>
            </w:r>
            <w:r w:rsidR="00DB69B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B69B8">
                <w:rPr>
                  <w:b/>
                  <w:color w:val="000000"/>
                  <w:szCs w:val="20"/>
                </w:rPr>
                <w:t>Bartosz</w:t>
              </w:r>
            </w:fldSimple>
            <w:r w:rsidR="00DB69B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B69B8">
                <w:rPr>
                  <w:b/>
                  <w:color w:val="000000"/>
                  <w:szCs w:val="20"/>
                </w:rPr>
                <w:t>Zięba</w:t>
              </w:r>
            </w:fldSimple>
            <w:r w:rsidR="00DB69B8">
              <w:rPr>
                <w:b/>
                <w:color w:val="000000"/>
                <w:szCs w:val="20"/>
              </w:rPr>
              <w:t> </w:t>
            </w:r>
          </w:p>
        </w:tc>
      </w:tr>
    </w:tbl>
    <w:p w:rsidR="00F65457" w:rsidRDefault="00F65457">
      <w:pPr>
        <w:keepNext/>
        <w:rPr>
          <w:szCs w:val="20"/>
        </w:rPr>
      </w:pPr>
    </w:p>
    <w:sectPr w:rsidR="00F65457" w:rsidSect="00F6545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B8" w:rsidRDefault="00DB69B8" w:rsidP="00F65457">
      <w:r>
        <w:separator/>
      </w:r>
    </w:p>
  </w:endnote>
  <w:endnote w:type="continuationSeparator" w:id="0">
    <w:p w:rsidR="00DB69B8" w:rsidRDefault="00DB69B8" w:rsidP="00F6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654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457" w:rsidRDefault="00DB69B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457" w:rsidRDefault="00DB69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54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45E7">
            <w:rPr>
              <w:sz w:val="18"/>
            </w:rPr>
            <w:fldChar w:fldCharType="separate"/>
          </w:r>
          <w:r w:rsidR="000745E7">
            <w:rPr>
              <w:noProof/>
              <w:sz w:val="18"/>
            </w:rPr>
            <w:t>1</w:t>
          </w:r>
          <w:r w:rsidR="00F65457">
            <w:rPr>
              <w:sz w:val="18"/>
            </w:rPr>
            <w:fldChar w:fldCharType="end"/>
          </w:r>
        </w:p>
      </w:tc>
    </w:tr>
  </w:tbl>
  <w:p w:rsidR="00F65457" w:rsidRDefault="00F6545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654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457" w:rsidRDefault="00DB69B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5457" w:rsidRDefault="00DB69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54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45E7">
            <w:rPr>
              <w:sz w:val="18"/>
            </w:rPr>
            <w:fldChar w:fldCharType="separate"/>
          </w:r>
          <w:r w:rsidR="000745E7">
            <w:rPr>
              <w:noProof/>
              <w:sz w:val="18"/>
            </w:rPr>
            <w:t>2</w:t>
          </w:r>
          <w:r w:rsidR="00F65457">
            <w:rPr>
              <w:sz w:val="18"/>
            </w:rPr>
            <w:fldChar w:fldCharType="end"/>
          </w:r>
        </w:p>
      </w:tc>
    </w:tr>
  </w:tbl>
  <w:p w:rsidR="00F65457" w:rsidRDefault="00F6545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B8" w:rsidRDefault="00DB69B8" w:rsidP="00F65457">
      <w:r>
        <w:separator/>
      </w:r>
    </w:p>
  </w:footnote>
  <w:footnote w:type="continuationSeparator" w:id="0">
    <w:p w:rsidR="00DB69B8" w:rsidRDefault="00DB69B8" w:rsidP="00F65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45E7"/>
    <w:rsid w:val="00A77B3E"/>
    <w:rsid w:val="00CA2A55"/>
    <w:rsid w:val="00DB69B8"/>
    <w:rsid w:val="00EB6FA0"/>
    <w:rsid w:val="00F6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545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LXXI/539/2023 z dnia 28 grudnia 2023 r.</dc:title>
  <dc:subject>w sprawie zobowiązania Wójta Gminy Lipno do indywidualnego określania warunków sprzedaży
nieruchomości gruntowych na rzecz ich użytkowników wieczystych</dc:subject>
  <dc:creator>ibieganska</dc:creator>
  <cp:lastModifiedBy>Irena Biegańska</cp:lastModifiedBy>
  <cp:revision>2</cp:revision>
  <dcterms:created xsi:type="dcterms:W3CDTF">2024-01-03T12:05:00Z</dcterms:created>
  <dcterms:modified xsi:type="dcterms:W3CDTF">2024-01-03T12:05:00Z</dcterms:modified>
  <cp:category>Akt prawny</cp:category>
</cp:coreProperties>
</file>