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81F5E">
      <w:pPr>
        <w:jc w:val="center"/>
        <w:rPr>
          <w:b/>
          <w:caps/>
        </w:rPr>
      </w:pPr>
      <w:r>
        <w:rPr>
          <w:b/>
          <w:caps/>
        </w:rPr>
        <w:t>Uchwała Nr LXXIII/561/2024</w:t>
      </w:r>
      <w:r>
        <w:rPr>
          <w:b/>
          <w:caps/>
        </w:rPr>
        <w:br/>
        <w:t>Rady Gminy Lipno</w:t>
      </w:r>
    </w:p>
    <w:p w:rsidR="00A77B3E" w:rsidRDefault="00F81F5E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F81F5E">
      <w:pPr>
        <w:keepNext/>
        <w:spacing w:after="480"/>
        <w:jc w:val="center"/>
      </w:pPr>
      <w:r>
        <w:rPr>
          <w:b/>
        </w:rPr>
        <w:t>w sprawie przyjęcia programu osłonowego „Korpus Wsparcia Seniorów ” na rok 2024 w Gminie Lipno</w:t>
      </w:r>
    </w:p>
    <w:p w:rsidR="00A77B3E" w:rsidRDefault="00F81F5E">
      <w:pPr>
        <w:keepLines/>
        <w:spacing w:before="120" w:after="120"/>
        <w:ind w:firstLine="227"/>
      </w:pPr>
      <w:r>
        <w:tab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>(tekst jedn. Dz. U z 2023 r. poz. 40 ze zm.) oraz art. 17 ust. 2 </w:t>
      </w:r>
      <w:proofErr w:type="spellStart"/>
      <w:r>
        <w:t>pkt</w:t>
      </w:r>
      <w:proofErr w:type="spellEnd"/>
      <w:r>
        <w:t> 4 ustawy z dnia 12 marca 2004. o pomocy społecznej (tekst jedn. Dz. U. z 2023 r. poz. 901 ze zm.) uchwala się, co następuje:</w:t>
      </w:r>
    </w:p>
    <w:p w:rsidR="00A77B3E" w:rsidRDefault="00F81F5E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osłonowy „Korpus Wsparcia Seniorów”</w:t>
      </w:r>
      <w:r>
        <w:t xml:space="preserve"> na rok 2024 w Gminie Lipno, stanowiący załącznik do niniejszej uchwały.</w:t>
      </w:r>
    </w:p>
    <w:p w:rsidR="00A77B3E" w:rsidRDefault="00F81F5E">
      <w:pPr>
        <w:keepLines/>
        <w:spacing w:before="120" w:after="120"/>
        <w:ind w:firstLine="340"/>
      </w:pPr>
      <w:r>
        <w:rPr>
          <w:b/>
        </w:rPr>
        <w:t>§ 2. </w:t>
      </w:r>
      <w:r>
        <w:t>Program, o którym mowa w § 1, będzie realizowany przez Gminny Ośrodek Pomocy Społecznej w Lipnie.</w:t>
      </w:r>
    </w:p>
    <w:p w:rsidR="00A77B3E" w:rsidRDefault="00F81F5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F81F5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</w:t>
      </w:r>
      <w:r>
        <w:t>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81F5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74DB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DBC" w:rsidRDefault="00274DB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DBC" w:rsidRDefault="00F81F5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F81F5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LXXIII/561/2024</w:t>
      </w:r>
      <w:r>
        <w:br/>
      </w:r>
      <w:r>
        <w:t>Rady Gminy Lipno</w:t>
      </w:r>
      <w:r>
        <w:br/>
      </w:r>
      <w:r>
        <w:t>z dnia 12 lutego 2024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274DBC" w:rsidRDefault="00F81F5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74DBC" w:rsidRDefault="00F81F5E">
      <w:pPr>
        <w:spacing w:before="120" w:after="120"/>
        <w:ind w:firstLine="720"/>
        <w:rPr>
          <w:szCs w:val="20"/>
        </w:rPr>
      </w:pPr>
      <w:r>
        <w:rPr>
          <w:szCs w:val="20"/>
        </w:rPr>
        <w:t>Program „Korpus Wsparcia Seniorów” na rok 2024 w Gminie Lipno jest programem</w:t>
      </w:r>
      <w:r>
        <w:rPr>
          <w:szCs w:val="20"/>
        </w:rPr>
        <w:t xml:space="preserve"> osłonowym w rozumieniu art. 17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ustawy  z dnia 12 marca 2004 r. o pomocy społecznej, dotyczącym realizacji zadań własnych gminy w zakresie pomocy społecznej.</w:t>
      </w:r>
    </w:p>
    <w:p w:rsidR="00274DBC" w:rsidRDefault="00F81F5E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Program ten został przygotowany w związku z ustanowieniem przez Ministerstwo Rodziny </w:t>
      </w:r>
      <w:r>
        <w:rPr>
          <w:szCs w:val="20"/>
        </w:rPr>
        <w:t>i Polityki Społecznej programu wsparcia finansowego gmin w 2024 r. „Korpus Wsparcia Seniorów” ze środków pochodzących z budżetu państwa w formie dotacji celowej na dofinansowanie zadań własnych z zakresu pomocy społecznej.</w:t>
      </w:r>
    </w:p>
    <w:p w:rsidR="00274DBC" w:rsidRDefault="00F81F5E">
      <w:pPr>
        <w:spacing w:before="120" w:after="120"/>
        <w:ind w:firstLine="720"/>
        <w:rPr>
          <w:szCs w:val="20"/>
        </w:rPr>
      </w:pPr>
      <w:r>
        <w:rPr>
          <w:szCs w:val="20"/>
        </w:rPr>
        <w:t>Celem programu jest poprawa poczu</w:t>
      </w:r>
      <w:r>
        <w:rPr>
          <w:szCs w:val="20"/>
        </w:rPr>
        <w:t>cia bezpieczeństwa oraz możliwości samodzielnego funkcjonowania w miejscu zamieszkania seniorów w wieku 60 lat i więcej, wynikających z rozeznanych potrzeb poprzez dostęp do tzw. „opieki na odległość”.</w:t>
      </w:r>
    </w:p>
    <w:p w:rsidR="00274DBC" w:rsidRDefault="00F81F5E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Mając powyższe na względzie, podjęcie uchwały stało </w:t>
      </w:r>
      <w:r>
        <w:rPr>
          <w:szCs w:val="20"/>
        </w:rPr>
        <w:t>się uzasadnione.</w:t>
      </w:r>
    </w:p>
    <w:p w:rsidR="00274DBC" w:rsidRDefault="00F81F5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74DB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DBC" w:rsidRDefault="00274DB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DBC" w:rsidRDefault="00274DB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81F5E">
                <w:rPr>
                  <w:color w:val="000000"/>
                  <w:szCs w:val="20"/>
                </w:rPr>
                <w:t>Przewodniczący Rady Gminy Lipno</w:t>
              </w:r>
            </w:fldSimple>
            <w:r w:rsidR="00F81F5E">
              <w:rPr>
                <w:color w:val="000000"/>
                <w:szCs w:val="20"/>
              </w:rPr>
              <w:br/>
            </w:r>
            <w:r w:rsidR="00F81F5E">
              <w:rPr>
                <w:color w:val="000000"/>
                <w:szCs w:val="20"/>
              </w:rPr>
              <w:br/>
            </w:r>
            <w:r w:rsidR="00F81F5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81F5E">
                <w:rPr>
                  <w:b/>
                  <w:color w:val="000000"/>
                  <w:szCs w:val="20"/>
                </w:rPr>
                <w:t>Bartosz</w:t>
              </w:r>
            </w:fldSimple>
            <w:r w:rsidR="00F81F5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81F5E">
                <w:rPr>
                  <w:b/>
                  <w:color w:val="000000"/>
                  <w:szCs w:val="20"/>
                </w:rPr>
                <w:t>Zięba</w:t>
              </w:r>
            </w:fldSimple>
            <w:r w:rsidR="00F81F5E">
              <w:rPr>
                <w:b/>
                <w:color w:val="000000"/>
                <w:szCs w:val="20"/>
              </w:rPr>
              <w:t> </w:t>
            </w:r>
          </w:p>
        </w:tc>
      </w:tr>
    </w:tbl>
    <w:p w:rsidR="00274DBC" w:rsidRDefault="00F81F5E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274DBC" w:rsidSect="00274DB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5E" w:rsidRDefault="00F81F5E" w:rsidP="00274DBC">
      <w:r>
        <w:separator/>
      </w:r>
    </w:p>
  </w:endnote>
  <w:endnote w:type="continuationSeparator" w:id="0">
    <w:p w:rsidR="00F81F5E" w:rsidRDefault="00F81F5E" w:rsidP="0027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74D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4DB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791C">
            <w:rPr>
              <w:sz w:val="18"/>
            </w:rPr>
            <w:fldChar w:fldCharType="separate"/>
          </w:r>
          <w:r w:rsidR="0054791C">
            <w:rPr>
              <w:noProof/>
              <w:sz w:val="18"/>
            </w:rPr>
            <w:t>1</w:t>
          </w:r>
          <w:r w:rsidR="00274DBC">
            <w:rPr>
              <w:sz w:val="18"/>
            </w:rPr>
            <w:fldChar w:fldCharType="end"/>
          </w:r>
        </w:p>
      </w:tc>
    </w:tr>
  </w:tbl>
  <w:p w:rsidR="00274DBC" w:rsidRDefault="00274DB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74D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4DB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791C">
            <w:rPr>
              <w:sz w:val="18"/>
            </w:rPr>
            <w:fldChar w:fldCharType="separate"/>
          </w:r>
          <w:r w:rsidR="009E4CC9">
            <w:rPr>
              <w:noProof/>
              <w:sz w:val="18"/>
            </w:rPr>
            <w:t>2</w:t>
          </w:r>
          <w:r w:rsidR="00274DBC">
            <w:rPr>
              <w:sz w:val="18"/>
            </w:rPr>
            <w:fldChar w:fldCharType="end"/>
          </w:r>
        </w:p>
      </w:tc>
    </w:tr>
  </w:tbl>
  <w:p w:rsidR="00274DBC" w:rsidRDefault="00274DB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74DB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4DBC" w:rsidRDefault="00F81F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74DB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791C">
            <w:rPr>
              <w:sz w:val="18"/>
            </w:rPr>
            <w:fldChar w:fldCharType="separate"/>
          </w:r>
          <w:r w:rsidR="0054791C">
            <w:rPr>
              <w:noProof/>
              <w:sz w:val="18"/>
            </w:rPr>
            <w:t>3</w:t>
          </w:r>
          <w:r w:rsidR="00274DBC">
            <w:rPr>
              <w:sz w:val="18"/>
            </w:rPr>
            <w:fldChar w:fldCharType="end"/>
          </w:r>
        </w:p>
      </w:tc>
    </w:tr>
  </w:tbl>
  <w:p w:rsidR="00274DBC" w:rsidRDefault="00274DB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5E" w:rsidRDefault="00F81F5E" w:rsidP="00274DBC">
      <w:r>
        <w:separator/>
      </w:r>
    </w:p>
  </w:footnote>
  <w:footnote w:type="continuationSeparator" w:id="0">
    <w:p w:rsidR="00F81F5E" w:rsidRDefault="00F81F5E" w:rsidP="00274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4DBC"/>
    <w:rsid w:val="0054791C"/>
    <w:rsid w:val="009E4CC9"/>
    <w:rsid w:val="00A77B3E"/>
    <w:rsid w:val="00CA2A55"/>
    <w:rsid w:val="00F8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DB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9342B67-310F-407A-83CB-52E77278610D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LXXIII/561/2024 z dnia 12 lutego 2024 r.</dc:title>
  <dc:subject>w sprawie przyjęcia programu osłonowego „Korpus Wsparcia Seniorów ” na rok 2024^w^Gminie Lipno</dc:subject>
  <dc:creator>ibieganska</dc:creator>
  <cp:lastModifiedBy>Irena Biegańska</cp:lastModifiedBy>
  <cp:revision>2</cp:revision>
  <dcterms:created xsi:type="dcterms:W3CDTF">2024-02-16T07:37:00Z</dcterms:created>
  <dcterms:modified xsi:type="dcterms:W3CDTF">2024-02-16T07:37:00Z</dcterms:modified>
  <cp:category>Akt prawny</cp:category>
</cp:coreProperties>
</file>