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D3" w:rsidRPr="00AA2ED3" w:rsidRDefault="00AA2ED3" w:rsidP="00AA2ED3">
      <w:pPr>
        <w:ind w:left="6379"/>
        <w:rPr>
          <w:b/>
          <w:bCs/>
          <w:sz w:val="28"/>
          <w:szCs w:val="32"/>
        </w:rPr>
      </w:pPr>
      <w:r w:rsidRPr="00AA2ED3">
        <w:rPr>
          <w:b/>
          <w:bCs/>
          <w:sz w:val="28"/>
          <w:szCs w:val="32"/>
        </w:rPr>
        <w:t>Projekt</w:t>
      </w:r>
    </w:p>
    <w:p w:rsidR="00AA2ED3" w:rsidRDefault="00292052" w:rsidP="00AA2ED3">
      <w:pPr>
        <w:ind w:left="6379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Druk Nr 18</w:t>
      </w:r>
    </w:p>
    <w:p w:rsidR="00AA2ED3" w:rsidRPr="00AA2ED3" w:rsidRDefault="00AA2ED3" w:rsidP="00AA2ED3">
      <w:pPr>
        <w:ind w:left="6379"/>
        <w:rPr>
          <w:b/>
          <w:bCs/>
          <w:sz w:val="28"/>
          <w:szCs w:val="32"/>
        </w:rPr>
      </w:pPr>
    </w:p>
    <w:p w:rsidR="00456111" w:rsidRPr="00AA2ED3" w:rsidRDefault="00DB5ABF" w:rsidP="00456111">
      <w:pPr>
        <w:jc w:val="center"/>
        <w:rPr>
          <w:b/>
          <w:bCs/>
          <w:sz w:val="28"/>
          <w:szCs w:val="28"/>
        </w:rPr>
      </w:pPr>
      <w:r w:rsidRPr="00AA2ED3">
        <w:rPr>
          <w:b/>
          <w:bCs/>
          <w:sz w:val="28"/>
          <w:szCs w:val="28"/>
        </w:rPr>
        <w:t>UCHWAŁA</w:t>
      </w:r>
      <w:r w:rsidR="006254BF" w:rsidRPr="00AA2ED3">
        <w:rPr>
          <w:b/>
          <w:bCs/>
          <w:sz w:val="28"/>
          <w:szCs w:val="28"/>
        </w:rPr>
        <w:t xml:space="preserve"> Nr </w:t>
      </w:r>
      <w:r w:rsidR="00AA2ED3">
        <w:rPr>
          <w:b/>
          <w:bCs/>
          <w:sz w:val="28"/>
          <w:szCs w:val="28"/>
        </w:rPr>
        <w:t>…………………</w:t>
      </w:r>
      <w:r w:rsidRPr="00AA2ED3">
        <w:rPr>
          <w:b/>
          <w:bCs/>
          <w:sz w:val="28"/>
          <w:szCs w:val="28"/>
        </w:rPr>
        <w:t>/</w:t>
      </w:r>
      <w:r w:rsidR="00456111" w:rsidRPr="00AA2ED3">
        <w:rPr>
          <w:b/>
          <w:bCs/>
          <w:sz w:val="28"/>
          <w:szCs w:val="28"/>
        </w:rPr>
        <w:t>201</w:t>
      </w:r>
      <w:r w:rsidR="00AA2ED3">
        <w:rPr>
          <w:b/>
          <w:bCs/>
          <w:sz w:val="28"/>
          <w:szCs w:val="28"/>
        </w:rPr>
        <w:t>8</w:t>
      </w:r>
    </w:p>
    <w:p w:rsidR="00456111" w:rsidRPr="00AA2ED3" w:rsidRDefault="00456111" w:rsidP="006254BF">
      <w:pPr>
        <w:jc w:val="center"/>
        <w:rPr>
          <w:b/>
          <w:bCs/>
          <w:sz w:val="28"/>
          <w:szCs w:val="28"/>
        </w:rPr>
      </w:pPr>
      <w:r w:rsidRPr="00AA2ED3">
        <w:rPr>
          <w:b/>
          <w:bCs/>
          <w:sz w:val="28"/>
          <w:szCs w:val="28"/>
        </w:rPr>
        <w:t>Rady Gminy Lipno</w:t>
      </w:r>
      <w:r w:rsidR="00AA2ED3">
        <w:rPr>
          <w:b/>
          <w:bCs/>
          <w:sz w:val="28"/>
          <w:szCs w:val="28"/>
        </w:rPr>
        <w:t xml:space="preserve"> z dnia …… grudnia</w:t>
      </w:r>
      <w:r w:rsidR="00822F77" w:rsidRPr="00AA2ED3">
        <w:rPr>
          <w:b/>
          <w:bCs/>
          <w:sz w:val="28"/>
          <w:szCs w:val="28"/>
        </w:rPr>
        <w:t xml:space="preserve"> 201</w:t>
      </w:r>
      <w:r w:rsidR="00AA2ED3">
        <w:rPr>
          <w:b/>
          <w:bCs/>
          <w:sz w:val="28"/>
          <w:szCs w:val="28"/>
        </w:rPr>
        <w:t>8</w:t>
      </w:r>
      <w:r w:rsidR="006254BF" w:rsidRPr="00AA2ED3">
        <w:rPr>
          <w:b/>
          <w:bCs/>
          <w:sz w:val="28"/>
          <w:szCs w:val="28"/>
        </w:rPr>
        <w:t xml:space="preserve"> roku</w:t>
      </w:r>
    </w:p>
    <w:p w:rsidR="00456111" w:rsidRPr="00AA2ED3" w:rsidRDefault="00456111" w:rsidP="00456111">
      <w:pPr>
        <w:rPr>
          <w:b/>
          <w:bCs/>
          <w:sz w:val="28"/>
          <w:szCs w:val="28"/>
        </w:rPr>
      </w:pPr>
    </w:p>
    <w:p w:rsidR="00456111" w:rsidRPr="00AA2ED3" w:rsidRDefault="006254BF" w:rsidP="00B44E75">
      <w:pPr>
        <w:pStyle w:val="Tekstpodstawowy"/>
        <w:jc w:val="both"/>
        <w:rPr>
          <w:sz w:val="28"/>
          <w:szCs w:val="28"/>
        </w:rPr>
      </w:pPr>
      <w:r w:rsidRPr="00AA2ED3">
        <w:rPr>
          <w:sz w:val="28"/>
          <w:szCs w:val="28"/>
        </w:rPr>
        <w:t>zmieniająca uchwałę</w:t>
      </w:r>
      <w:r w:rsidR="00822F77" w:rsidRPr="00AA2ED3">
        <w:rPr>
          <w:sz w:val="28"/>
          <w:szCs w:val="28"/>
        </w:rPr>
        <w:t xml:space="preserve"> w sprawie </w:t>
      </w:r>
      <w:r w:rsidR="00456111" w:rsidRPr="00AA2ED3">
        <w:rPr>
          <w:sz w:val="28"/>
          <w:szCs w:val="28"/>
        </w:rPr>
        <w:t xml:space="preserve">szczegółowych warunków przyznawania </w:t>
      </w:r>
      <w:r w:rsidR="00AA2ED3">
        <w:rPr>
          <w:sz w:val="28"/>
          <w:szCs w:val="28"/>
        </w:rPr>
        <w:br/>
      </w:r>
      <w:r w:rsidR="00456111" w:rsidRPr="00AA2ED3">
        <w:rPr>
          <w:sz w:val="28"/>
          <w:szCs w:val="28"/>
        </w:rPr>
        <w:t xml:space="preserve">i odpłatności za usługi opiekuńcze i specjalistyczne usługi opiekuńcze, </w:t>
      </w:r>
      <w:r w:rsidR="00AA2ED3">
        <w:rPr>
          <w:sz w:val="28"/>
          <w:szCs w:val="28"/>
        </w:rPr>
        <w:br/>
      </w:r>
      <w:r w:rsidR="00456111" w:rsidRPr="00AA2ED3">
        <w:rPr>
          <w:sz w:val="28"/>
          <w:szCs w:val="28"/>
        </w:rPr>
        <w:t xml:space="preserve">z wyłączeniem specjalistycznych usług opiekuńczych dla osób </w:t>
      </w:r>
      <w:r w:rsidR="00AA2ED3">
        <w:rPr>
          <w:sz w:val="28"/>
          <w:szCs w:val="28"/>
        </w:rPr>
        <w:br/>
      </w:r>
      <w:r w:rsidR="00456111" w:rsidRPr="00AA2ED3">
        <w:rPr>
          <w:sz w:val="28"/>
          <w:szCs w:val="28"/>
        </w:rPr>
        <w:t>z zaburzeniami psychicznymi, oraz szczegółowych warunków częściowego lub całkowitego zwolnienia od opłat, jak również trybu ich pobierania</w:t>
      </w:r>
    </w:p>
    <w:p w:rsidR="00456111" w:rsidRPr="006254BF" w:rsidRDefault="00456111" w:rsidP="006254BF">
      <w:pPr>
        <w:rPr>
          <w:b/>
          <w:bCs/>
        </w:rPr>
      </w:pPr>
    </w:p>
    <w:p w:rsidR="00456111" w:rsidRPr="006254BF" w:rsidRDefault="00456111" w:rsidP="006254BF">
      <w:pPr>
        <w:rPr>
          <w:b/>
          <w:bCs/>
        </w:rPr>
      </w:pPr>
    </w:p>
    <w:p w:rsidR="00456111" w:rsidRPr="006254BF" w:rsidRDefault="00456111" w:rsidP="006254BF">
      <w:r w:rsidRPr="006254BF">
        <w:tab/>
        <w:t xml:space="preserve">Na podstawie </w:t>
      </w:r>
      <w:r w:rsidR="006254BF">
        <w:t xml:space="preserve">art. 50 ust. 6 ustawy </w:t>
      </w:r>
      <w:r w:rsidRPr="006254BF">
        <w:t>z dnia 12 marc</w:t>
      </w:r>
      <w:r w:rsidR="006254BF">
        <w:t>a 2004 r. o pomocy społecznej (</w:t>
      </w:r>
      <w:r w:rsidRPr="006254BF">
        <w:t xml:space="preserve">Dz. U. z </w:t>
      </w:r>
      <w:r w:rsidR="00A632B4">
        <w:t>2018</w:t>
      </w:r>
      <w:r w:rsidR="006254BF">
        <w:t xml:space="preserve"> r.</w:t>
      </w:r>
      <w:r w:rsidR="00A632B4">
        <w:t xml:space="preserve"> poz. </w:t>
      </w:r>
      <w:r w:rsidR="006614C1">
        <w:t>1508</w:t>
      </w:r>
      <w:r w:rsidRPr="006254BF">
        <w:t xml:space="preserve"> ze zm.)</w:t>
      </w:r>
      <w:r w:rsidR="006254BF">
        <w:t xml:space="preserve"> </w:t>
      </w:r>
      <w:r w:rsidRPr="006254BF">
        <w:t>Rada Gminy Lipno uchwala, co następuje:</w:t>
      </w:r>
    </w:p>
    <w:p w:rsidR="00456111" w:rsidRPr="006254BF" w:rsidRDefault="00456111" w:rsidP="006254BF">
      <w:pPr>
        <w:jc w:val="center"/>
      </w:pPr>
    </w:p>
    <w:p w:rsidR="00456111" w:rsidRPr="00AA2ED3" w:rsidRDefault="00456111" w:rsidP="006254BF">
      <w:pPr>
        <w:rPr>
          <w:b/>
        </w:rPr>
      </w:pPr>
      <w:r w:rsidRPr="00AA2ED3">
        <w:rPr>
          <w:b/>
        </w:rPr>
        <w:t>§ 1</w:t>
      </w:r>
    </w:p>
    <w:p w:rsidR="00456111" w:rsidRPr="006254BF" w:rsidRDefault="006254BF" w:rsidP="006254BF">
      <w:pPr>
        <w:jc w:val="both"/>
      </w:pPr>
      <w:r>
        <w:rPr>
          <w:rFonts w:cs="Verdana"/>
        </w:rPr>
        <w:t>W u</w:t>
      </w:r>
      <w:r w:rsidR="00A74C0F" w:rsidRPr="006254BF">
        <w:rPr>
          <w:rFonts w:cs="Verdana"/>
        </w:rPr>
        <w:t>chwa</w:t>
      </w:r>
      <w:r>
        <w:rPr>
          <w:rFonts w:cs="Verdana"/>
        </w:rPr>
        <w:t>le</w:t>
      </w:r>
      <w:r w:rsidR="00A74C0F" w:rsidRPr="006254BF">
        <w:rPr>
          <w:rFonts w:cs="Verdana"/>
        </w:rPr>
        <w:t xml:space="preserve"> Nr XII/90/2015 Rady Gminy </w:t>
      </w:r>
      <w:r>
        <w:rPr>
          <w:rFonts w:cs="Verdana"/>
        </w:rPr>
        <w:t>Lipno z dnia 24 września 2015 roku</w:t>
      </w:r>
      <w:r w:rsidR="00A74C0F" w:rsidRPr="006254BF">
        <w:rPr>
          <w:rFonts w:cs="Verdana"/>
        </w:rPr>
        <w:t xml:space="preserve"> w sprawie </w:t>
      </w:r>
      <w:r w:rsidR="00A74C0F" w:rsidRPr="006254BF">
        <w:t xml:space="preserve">szczegółowych warunków przyznawania i odpłatności za usługi opiekuńcze i specjalistyczne usługi opiekuńcze, z wyłączeniem specjalistycznych usług opiekuńczych dla osób </w:t>
      </w:r>
      <w:r w:rsidR="002024FF">
        <w:br/>
      </w:r>
      <w:r w:rsidR="00A74C0F" w:rsidRPr="006254BF">
        <w:t>z zaburzeniami psychicznymi, oraz szczegółowych warunków częściowego lub całkowitego zwolnienia od opłat, ja</w:t>
      </w:r>
      <w:r w:rsidR="002024FF">
        <w:t xml:space="preserve">k również trybu ich pobierania (Dz. Urz. Województwa Wielkopolskiego z 2015 r., poz. 5848) </w:t>
      </w:r>
      <w:r w:rsidR="00293113">
        <w:t>§ 3</w:t>
      </w:r>
      <w:r w:rsidR="002024FF">
        <w:t xml:space="preserve"> ust. 3 </w:t>
      </w:r>
      <w:r w:rsidR="00A632B4">
        <w:t>otrzymuje</w:t>
      </w:r>
      <w:r w:rsidR="00293113">
        <w:t xml:space="preserve"> brzmienie</w:t>
      </w:r>
      <w:r w:rsidR="00A74C0F" w:rsidRPr="006254BF">
        <w:t>:</w:t>
      </w:r>
    </w:p>
    <w:p w:rsidR="00A74C0F" w:rsidRPr="006254BF" w:rsidRDefault="002024FF" w:rsidP="002024FF">
      <w:pPr>
        <w:widowControl w:val="0"/>
        <w:autoSpaceDE w:val="0"/>
        <w:autoSpaceDN w:val="0"/>
        <w:adjustRightInd w:val="0"/>
        <w:jc w:val="both"/>
      </w:pPr>
      <w:r>
        <w:t xml:space="preserve">„3. </w:t>
      </w:r>
      <w:r w:rsidR="0034402D" w:rsidRPr="006254BF">
        <w:t>Ustala się cenę za jedną godzinę usługi opiekuńczej lub specjalistycznej u</w:t>
      </w:r>
      <w:r w:rsidR="00293113">
        <w:t>sł</w:t>
      </w:r>
      <w:r w:rsidR="006614C1">
        <w:t>ugi opiekuńczej w wysokości 23,0</w:t>
      </w:r>
      <w:r w:rsidR="00293113">
        <w:t>0</w:t>
      </w:r>
      <w:r w:rsidR="0034402D" w:rsidRPr="006254BF">
        <w:t xml:space="preserve"> zł</w:t>
      </w:r>
      <w:r w:rsidR="00293113">
        <w:t xml:space="preserve"> brutto</w:t>
      </w:r>
      <w:r w:rsidR="006254BF">
        <w:t>”</w:t>
      </w:r>
      <w:r w:rsidR="0034402D" w:rsidRPr="006254BF">
        <w:t>.</w:t>
      </w:r>
    </w:p>
    <w:p w:rsidR="006254BF" w:rsidRDefault="006254BF" w:rsidP="006254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111" w:rsidRPr="00AA2ED3" w:rsidRDefault="0034402D" w:rsidP="006254BF">
      <w:pPr>
        <w:widowControl w:val="0"/>
        <w:autoSpaceDE w:val="0"/>
        <w:autoSpaceDN w:val="0"/>
        <w:adjustRightInd w:val="0"/>
        <w:rPr>
          <w:b/>
          <w:bCs/>
        </w:rPr>
      </w:pPr>
      <w:r w:rsidRPr="00AA2ED3">
        <w:rPr>
          <w:b/>
          <w:bCs/>
        </w:rPr>
        <w:t>§ 2</w:t>
      </w:r>
    </w:p>
    <w:p w:rsidR="00456111" w:rsidRPr="006254BF" w:rsidRDefault="00456111" w:rsidP="006254BF">
      <w:pPr>
        <w:widowControl w:val="0"/>
        <w:autoSpaceDE w:val="0"/>
        <w:autoSpaceDN w:val="0"/>
        <w:adjustRightInd w:val="0"/>
        <w:jc w:val="both"/>
      </w:pPr>
      <w:r w:rsidRPr="006254BF">
        <w:t>Wykonanie uchwały powierza się Wójtowi Gminy Lipno.</w:t>
      </w:r>
    </w:p>
    <w:p w:rsidR="0034402D" w:rsidRPr="006254BF" w:rsidRDefault="0034402D" w:rsidP="006254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111" w:rsidRPr="00AA2ED3" w:rsidRDefault="00456111" w:rsidP="006254BF">
      <w:pPr>
        <w:widowControl w:val="0"/>
        <w:autoSpaceDE w:val="0"/>
        <w:autoSpaceDN w:val="0"/>
        <w:adjustRightInd w:val="0"/>
        <w:rPr>
          <w:b/>
        </w:rPr>
      </w:pPr>
      <w:r w:rsidRPr="00AA2ED3">
        <w:rPr>
          <w:b/>
          <w:bCs/>
        </w:rPr>
        <w:t>§ </w:t>
      </w:r>
      <w:r w:rsidR="0034402D" w:rsidRPr="00AA2ED3">
        <w:rPr>
          <w:b/>
          <w:bCs/>
        </w:rPr>
        <w:t>3</w:t>
      </w:r>
    </w:p>
    <w:p w:rsidR="00456111" w:rsidRPr="006254BF" w:rsidRDefault="00456111" w:rsidP="006254BF">
      <w:pPr>
        <w:widowControl w:val="0"/>
        <w:autoSpaceDE w:val="0"/>
        <w:autoSpaceDN w:val="0"/>
        <w:adjustRightInd w:val="0"/>
        <w:jc w:val="both"/>
      </w:pPr>
      <w:r w:rsidRPr="006254BF">
        <w:t>Uchwała wchodzi w życie po upływie 14 dni od dnia ogłoszenia w Dzienniku Urzędo</w:t>
      </w:r>
      <w:r w:rsidR="006614C1">
        <w:t>wym Województwa Wielkopolskiego z mocą od 1 stycznia 2019 r.</w:t>
      </w:r>
    </w:p>
    <w:p w:rsidR="00456111" w:rsidRPr="006254BF" w:rsidRDefault="00456111" w:rsidP="006254BF"/>
    <w:p w:rsidR="00456111" w:rsidRPr="006254BF" w:rsidRDefault="00456111" w:rsidP="006254BF">
      <w:pPr>
        <w:pStyle w:val="Tekstpodstawowywcity"/>
        <w:ind w:left="708"/>
      </w:pPr>
    </w:p>
    <w:p w:rsidR="00456111" w:rsidRDefault="00456111" w:rsidP="00456111">
      <w:pPr>
        <w:pStyle w:val="Tekstpodstawowywcity"/>
        <w:ind w:left="708"/>
      </w:pPr>
    </w:p>
    <w:p w:rsidR="00D1680B" w:rsidRDefault="00D1680B" w:rsidP="00D1680B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1680B" w:rsidRDefault="00D1680B" w:rsidP="00D1680B">
      <w:pPr>
        <w:ind w:left="5664" w:firstLine="708"/>
      </w:pPr>
      <w:r>
        <w:t xml:space="preserve">  P</w:t>
      </w:r>
      <w:r w:rsidRPr="008E02D5">
        <w:t>rze</w:t>
      </w:r>
      <w:r>
        <w:t>wodnicząc</w:t>
      </w:r>
      <w:r w:rsidR="006614C1">
        <w:t>a</w:t>
      </w:r>
    </w:p>
    <w:p w:rsidR="00D1680B" w:rsidRDefault="00D1680B" w:rsidP="00D16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Lipno</w:t>
      </w:r>
    </w:p>
    <w:p w:rsidR="006F425D" w:rsidRDefault="006F425D" w:rsidP="00D1680B"/>
    <w:p w:rsidR="006F425D" w:rsidRDefault="006614C1" w:rsidP="00D16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Joanna Płonka</w:t>
      </w:r>
    </w:p>
    <w:p w:rsidR="006F425D" w:rsidRDefault="006F425D" w:rsidP="00D1680B"/>
    <w:p w:rsidR="006F425D" w:rsidRDefault="006F425D" w:rsidP="00D1680B"/>
    <w:p w:rsidR="006F425D" w:rsidRDefault="006F425D" w:rsidP="00D1680B"/>
    <w:p w:rsidR="006F425D" w:rsidRDefault="006F425D" w:rsidP="00D1680B"/>
    <w:p w:rsidR="006F425D" w:rsidRDefault="006F425D" w:rsidP="00D1680B"/>
    <w:p w:rsidR="006F425D" w:rsidRDefault="006F425D" w:rsidP="00D1680B"/>
    <w:p w:rsidR="006F425D" w:rsidRPr="006F425D" w:rsidRDefault="006F425D" w:rsidP="00D1680B">
      <w:pPr>
        <w:rPr>
          <w:b/>
          <w:i/>
          <w:sz w:val="22"/>
        </w:rPr>
      </w:pPr>
      <w:r w:rsidRPr="006F425D">
        <w:rPr>
          <w:b/>
          <w:i/>
          <w:sz w:val="22"/>
        </w:rPr>
        <w:t>Opracował:</w:t>
      </w:r>
    </w:p>
    <w:p w:rsidR="006F425D" w:rsidRPr="006F425D" w:rsidRDefault="006F425D" w:rsidP="00D1680B">
      <w:pPr>
        <w:rPr>
          <w:b/>
          <w:i/>
          <w:sz w:val="22"/>
        </w:rPr>
      </w:pPr>
      <w:r w:rsidRPr="006F425D">
        <w:rPr>
          <w:b/>
          <w:i/>
          <w:sz w:val="22"/>
        </w:rPr>
        <w:t>Karol Jasiak</w:t>
      </w:r>
    </w:p>
    <w:p w:rsidR="00456111" w:rsidRDefault="00456111" w:rsidP="00D1680B">
      <w:pPr>
        <w:pStyle w:val="Tekstpodstawowywcity"/>
        <w:ind w:left="0"/>
      </w:pPr>
    </w:p>
    <w:p w:rsidR="00456111" w:rsidRDefault="00456111" w:rsidP="006254BF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1680B" w:rsidRDefault="00D1680B" w:rsidP="006254BF">
      <w:pPr>
        <w:jc w:val="center"/>
        <w:rPr>
          <w:b/>
        </w:rPr>
      </w:pPr>
    </w:p>
    <w:p w:rsidR="006254BF" w:rsidRPr="006254BF" w:rsidRDefault="006254BF" w:rsidP="00B44E75">
      <w:pPr>
        <w:pStyle w:val="Tekstpodstawowy"/>
        <w:jc w:val="both"/>
      </w:pPr>
      <w:r w:rsidRPr="006254BF">
        <w:rPr>
          <w:b w:val="0"/>
        </w:rPr>
        <w:t xml:space="preserve">do projektu uchwały </w:t>
      </w:r>
      <w:r>
        <w:rPr>
          <w:b w:val="0"/>
        </w:rPr>
        <w:t>zmieniającej</w:t>
      </w:r>
      <w:r w:rsidRPr="006254BF">
        <w:rPr>
          <w:b w:val="0"/>
        </w:rPr>
        <w:t xml:space="preserve"> uchwałę 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</w:t>
      </w:r>
    </w:p>
    <w:p w:rsidR="00456111" w:rsidRDefault="00456111" w:rsidP="00B44E75">
      <w:pPr>
        <w:pStyle w:val="Tekstpodstawowywcity"/>
        <w:ind w:left="708"/>
        <w:jc w:val="both"/>
      </w:pPr>
    </w:p>
    <w:p w:rsidR="00456111" w:rsidRDefault="00456111" w:rsidP="00B44E75">
      <w:pPr>
        <w:pStyle w:val="Tekstpodstawowywcity"/>
        <w:ind w:left="708"/>
        <w:jc w:val="both"/>
      </w:pPr>
    </w:p>
    <w:p w:rsidR="00456111" w:rsidRDefault="006254BF" w:rsidP="00B44E75">
      <w:pPr>
        <w:pStyle w:val="Tekstpodstawowywcity"/>
        <w:ind w:left="0" w:firstLine="708"/>
        <w:jc w:val="both"/>
        <w:rPr>
          <w:szCs w:val="20"/>
        </w:rPr>
      </w:pPr>
      <w:r>
        <w:t>Ninie</w:t>
      </w:r>
      <w:r w:rsidR="006F425D">
        <w:t>jszym projektem uchwały zmienia się</w:t>
      </w:r>
      <w:r w:rsidR="00A43D8D">
        <w:t xml:space="preserve"> </w:t>
      </w:r>
      <w:r>
        <w:t>§</w:t>
      </w:r>
      <w:r w:rsidR="00A43D8D">
        <w:t xml:space="preserve"> 3 ust.</w:t>
      </w:r>
      <w:r w:rsidR="00900B93">
        <w:t xml:space="preserve"> 3, </w:t>
      </w:r>
      <w:r>
        <w:t xml:space="preserve">w </w:t>
      </w:r>
      <w:r w:rsidR="00900B93">
        <w:t>który</w:t>
      </w:r>
      <w:r>
        <w:t>m określa się</w:t>
      </w:r>
      <w:r w:rsidR="00900B93">
        <w:t xml:space="preserve"> </w:t>
      </w:r>
      <w:r w:rsidR="00900B93">
        <w:rPr>
          <w:szCs w:val="20"/>
        </w:rPr>
        <w:t xml:space="preserve">cenę za jedną godzinę usługi opiekuńczej lub specjalistycznej usługi opiekuńczej </w:t>
      </w:r>
      <w:r w:rsidR="00B44E75">
        <w:rPr>
          <w:szCs w:val="20"/>
        </w:rPr>
        <w:br/>
      </w:r>
      <w:r w:rsidR="006614C1">
        <w:rPr>
          <w:szCs w:val="20"/>
        </w:rPr>
        <w:t>w wysokości 23</w:t>
      </w:r>
      <w:r w:rsidR="006F425D">
        <w:rPr>
          <w:szCs w:val="20"/>
        </w:rPr>
        <w:t>,</w:t>
      </w:r>
      <w:r w:rsidR="006614C1">
        <w:rPr>
          <w:szCs w:val="20"/>
        </w:rPr>
        <w:t>0</w:t>
      </w:r>
      <w:r w:rsidR="006F425D">
        <w:rPr>
          <w:szCs w:val="20"/>
        </w:rPr>
        <w:t>0</w:t>
      </w:r>
      <w:r w:rsidR="00900B93">
        <w:rPr>
          <w:szCs w:val="20"/>
        </w:rPr>
        <w:t xml:space="preserve"> zł. </w:t>
      </w:r>
      <w:r w:rsidR="006614C1">
        <w:rPr>
          <w:szCs w:val="20"/>
        </w:rPr>
        <w:t>Powyższa k</w:t>
      </w:r>
      <w:r w:rsidR="00900B93">
        <w:rPr>
          <w:szCs w:val="20"/>
        </w:rPr>
        <w:t xml:space="preserve">wota </w:t>
      </w:r>
      <w:r w:rsidR="006614C1">
        <w:rPr>
          <w:szCs w:val="20"/>
        </w:rPr>
        <w:t>jest tożsama ze stawką godzinową pracy opiekunki środowiskowej.</w:t>
      </w:r>
    </w:p>
    <w:p w:rsidR="00BF6D71" w:rsidRDefault="00BF6D71" w:rsidP="006614C1">
      <w:pPr>
        <w:pStyle w:val="Tekstpodstawowywcity"/>
        <w:ind w:left="0" w:firstLine="708"/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t>Określenie ceny za jedną godzinę usługi opiekuńczej lub specjalistycznej usługi opiekuńczej jest podyktowane wypracowanym orzecznictwem sądowym, które wprost nadaje radzie gminy kompetencje do jej ustalania w formie uchwały.</w:t>
      </w:r>
    </w:p>
    <w:p w:rsidR="00966B9E" w:rsidRDefault="00966B9E" w:rsidP="00966B9E">
      <w:pPr>
        <w:pStyle w:val="Tekstpodstawowywcity"/>
        <w:ind w:left="0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  <w:rPr>
          <w:szCs w:val="20"/>
        </w:rPr>
      </w:pPr>
    </w:p>
    <w:p w:rsidR="00900B93" w:rsidRDefault="00900B93" w:rsidP="00900B93">
      <w:pPr>
        <w:pStyle w:val="Tekstpodstawowywcity"/>
        <w:ind w:left="0" w:firstLine="708"/>
        <w:jc w:val="both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456111">
      <w:pPr>
        <w:pStyle w:val="Tekstpodstawowywcity"/>
        <w:ind w:left="0"/>
      </w:pPr>
    </w:p>
    <w:p w:rsidR="00456111" w:rsidRDefault="00456111" w:rsidP="00F452CB">
      <w:pPr>
        <w:pStyle w:val="Tekstpodstawowywcity"/>
        <w:ind w:left="0"/>
      </w:pPr>
    </w:p>
    <w:sectPr w:rsidR="00456111" w:rsidSect="00A4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F8"/>
    <w:multiLevelType w:val="hybridMultilevel"/>
    <w:tmpl w:val="AB72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8F1"/>
    <w:multiLevelType w:val="hybridMultilevel"/>
    <w:tmpl w:val="5AFC05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7FF4"/>
    <w:multiLevelType w:val="hybridMultilevel"/>
    <w:tmpl w:val="3524F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819BA"/>
    <w:multiLevelType w:val="hybridMultilevel"/>
    <w:tmpl w:val="8CB8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A81"/>
    <w:multiLevelType w:val="hybridMultilevel"/>
    <w:tmpl w:val="8B06C51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1D1E"/>
    <w:multiLevelType w:val="hybridMultilevel"/>
    <w:tmpl w:val="1C34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5775"/>
    <w:multiLevelType w:val="hybridMultilevel"/>
    <w:tmpl w:val="35C8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6BD"/>
    <w:multiLevelType w:val="hybridMultilevel"/>
    <w:tmpl w:val="F648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B576D"/>
    <w:multiLevelType w:val="hybridMultilevel"/>
    <w:tmpl w:val="3042D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6234C"/>
    <w:rsid w:val="000529C3"/>
    <w:rsid w:val="001C42FA"/>
    <w:rsid w:val="002024FF"/>
    <w:rsid w:val="002231D5"/>
    <w:rsid w:val="00292052"/>
    <w:rsid w:val="00293113"/>
    <w:rsid w:val="002948AB"/>
    <w:rsid w:val="002F3C6E"/>
    <w:rsid w:val="0034402D"/>
    <w:rsid w:val="00366119"/>
    <w:rsid w:val="00456111"/>
    <w:rsid w:val="0046234C"/>
    <w:rsid w:val="004707DF"/>
    <w:rsid w:val="00507E30"/>
    <w:rsid w:val="00546572"/>
    <w:rsid w:val="0056209C"/>
    <w:rsid w:val="006254BF"/>
    <w:rsid w:val="006614C1"/>
    <w:rsid w:val="006710F3"/>
    <w:rsid w:val="006D70D6"/>
    <w:rsid w:val="006F425D"/>
    <w:rsid w:val="0074330B"/>
    <w:rsid w:val="0077774B"/>
    <w:rsid w:val="00822F77"/>
    <w:rsid w:val="00876CE9"/>
    <w:rsid w:val="00900B93"/>
    <w:rsid w:val="00951EDB"/>
    <w:rsid w:val="00966B9E"/>
    <w:rsid w:val="00A43D8D"/>
    <w:rsid w:val="00A4682D"/>
    <w:rsid w:val="00A53419"/>
    <w:rsid w:val="00A632B4"/>
    <w:rsid w:val="00A74C0F"/>
    <w:rsid w:val="00AA2ED3"/>
    <w:rsid w:val="00AB2373"/>
    <w:rsid w:val="00AD577D"/>
    <w:rsid w:val="00B44E75"/>
    <w:rsid w:val="00B856EF"/>
    <w:rsid w:val="00BF6D71"/>
    <w:rsid w:val="00D1680B"/>
    <w:rsid w:val="00D30B75"/>
    <w:rsid w:val="00DB5ABF"/>
    <w:rsid w:val="00E26035"/>
    <w:rsid w:val="00ED5EDB"/>
    <w:rsid w:val="00F452CB"/>
    <w:rsid w:val="00F46220"/>
    <w:rsid w:val="00F53F4E"/>
    <w:rsid w:val="00F60AD1"/>
    <w:rsid w:val="00F6779C"/>
    <w:rsid w:val="00F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234C"/>
    <w:rPr>
      <w:b/>
      <w:bCs/>
    </w:rPr>
  </w:style>
  <w:style w:type="paragraph" w:styleId="Tekstpodstawowywcity">
    <w:name w:val="Body Text Indent"/>
    <w:basedOn w:val="Normalny"/>
    <w:rsid w:val="0046234C"/>
    <w:pPr>
      <w:ind w:left="360"/>
    </w:pPr>
  </w:style>
  <w:style w:type="paragraph" w:styleId="Tekstpodstawowy2">
    <w:name w:val="Body Text 2"/>
    <w:basedOn w:val="Normalny"/>
    <w:rsid w:val="0046234C"/>
    <w:pPr>
      <w:jc w:val="both"/>
    </w:pPr>
  </w:style>
  <w:style w:type="paragraph" w:styleId="Tekstpodstawowywcity2">
    <w:name w:val="Body Text Indent 2"/>
    <w:basedOn w:val="Normalny"/>
    <w:rsid w:val="0046234C"/>
    <w:pPr>
      <w:ind w:left="360"/>
      <w:jc w:val="both"/>
    </w:pPr>
  </w:style>
  <w:style w:type="table" w:styleId="Tabela-Siatka">
    <w:name w:val="Table Grid"/>
    <w:basedOn w:val="Standardowy"/>
    <w:rsid w:val="0046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6234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66B9E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2931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31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311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3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4FE3-618D-400D-840A-68E9184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GMINY RAWICZ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JJankowska</dc:creator>
  <cp:lastModifiedBy>Irena Biegańska</cp:lastModifiedBy>
  <cp:revision>3</cp:revision>
  <cp:lastPrinted>2016-01-20T15:53:00Z</cp:lastPrinted>
  <dcterms:created xsi:type="dcterms:W3CDTF">2018-11-23T08:44:00Z</dcterms:created>
  <dcterms:modified xsi:type="dcterms:W3CDTF">2018-12-10T11:52:00Z</dcterms:modified>
</cp:coreProperties>
</file>