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A0" w:rsidRDefault="00FB16A0" w:rsidP="00380C18">
      <w:pPr>
        <w:pStyle w:val="NormalnyWeb"/>
        <w:spacing w:before="0" w:beforeAutospacing="0" w:after="0" w:afterAutospacing="0"/>
        <w:ind w:left="4956" w:firstLine="708"/>
        <w:jc w:val="center"/>
      </w:pPr>
      <w:r>
        <w:t xml:space="preserve">                          </w:t>
      </w:r>
      <w:r w:rsidR="00135FFF" w:rsidRPr="00FF0D6F">
        <w:t xml:space="preserve">Projekt </w:t>
      </w:r>
    </w:p>
    <w:p w:rsidR="00F340AF" w:rsidRPr="00FF0D6F" w:rsidRDefault="00FB16A0" w:rsidP="00380C18">
      <w:pPr>
        <w:pStyle w:val="NormalnyWeb"/>
        <w:spacing w:before="0" w:beforeAutospacing="0" w:after="0" w:afterAutospacing="0"/>
        <w:ind w:left="4956" w:firstLine="708"/>
        <w:jc w:val="center"/>
      </w:pPr>
      <w:r>
        <w:t xml:space="preserve">                               Druk Nr 28</w:t>
      </w:r>
      <w:r w:rsidR="00F340AF" w:rsidRPr="00FF0D6F">
        <w:t xml:space="preserve">        </w:t>
      </w:r>
    </w:p>
    <w:p w:rsidR="00F340AF" w:rsidRPr="00380C18" w:rsidRDefault="00F340AF" w:rsidP="00380C18">
      <w:pPr>
        <w:spacing w:after="0" w:line="240" w:lineRule="auto"/>
        <w:jc w:val="center"/>
        <w:rPr>
          <w:rFonts w:ascii="Times New Roman" w:hAnsi="Times New Roman" w:cs="Times New Roman"/>
          <w:sz w:val="28"/>
          <w:szCs w:val="28"/>
        </w:rPr>
      </w:pPr>
      <w:r w:rsidRPr="00380C18">
        <w:rPr>
          <w:rFonts w:ascii="Times New Roman" w:hAnsi="Times New Roman" w:cs="Times New Roman"/>
          <w:sz w:val="28"/>
          <w:szCs w:val="28"/>
        </w:rPr>
        <w:t>UCHWAŁA NR V/….../2019</w:t>
      </w:r>
    </w:p>
    <w:p w:rsidR="00F340AF" w:rsidRPr="00F340AF" w:rsidRDefault="00F340AF" w:rsidP="00380C18">
      <w:pPr>
        <w:spacing w:after="0" w:line="240" w:lineRule="auto"/>
        <w:jc w:val="center"/>
        <w:rPr>
          <w:rFonts w:ascii="Times New Roman" w:hAnsi="Times New Roman" w:cs="Times New Roman"/>
          <w:sz w:val="24"/>
          <w:szCs w:val="24"/>
        </w:rPr>
      </w:pPr>
      <w:r w:rsidRPr="00F340AF">
        <w:rPr>
          <w:rFonts w:ascii="Times New Roman" w:hAnsi="Times New Roman" w:cs="Times New Roman"/>
          <w:sz w:val="24"/>
          <w:szCs w:val="24"/>
        </w:rPr>
        <w:t xml:space="preserve">Rady </w:t>
      </w:r>
      <w:r>
        <w:rPr>
          <w:rFonts w:ascii="Times New Roman" w:hAnsi="Times New Roman" w:cs="Times New Roman"/>
          <w:sz w:val="24"/>
          <w:szCs w:val="24"/>
        </w:rPr>
        <w:t>Gminy Lipno</w:t>
      </w:r>
      <w:r w:rsidRPr="00F340AF">
        <w:rPr>
          <w:rFonts w:ascii="Times New Roman" w:hAnsi="Times New Roman" w:cs="Times New Roman"/>
          <w:sz w:val="24"/>
          <w:szCs w:val="24"/>
        </w:rPr>
        <w:t xml:space="preserve"> </w:t>
      </w:r>
      <w:r w:rsidRPr="00F340AF">
        <w:rPr>
          <w:rFonts w:ascii="Times New Roman" w:hAnsi="Times New Roman" w:cs="Times New Roman"/>
          <w:sz w:val="24"/>
          <w:szCs w:val="24"/>
        </w:rPr>
        <w:br/>
        <w:t>z dnia …… lutego 2019 roku</w:t>
      </w:r>
    </w:p>
    <w:p w:rsidR="00F340AF" w:rsidRPr="00F340AF" w:rsidRDefault="00F340AF" w:rsidP="00380C18">
      <w:pPr>
        <w:spacing w:after="0" w:line="240" w:lineRule="auto"/>
        <w:jc w:val="center"/>
        <w:rPr>
          <w:rFonts w:ascii="Times New Roman" w:hAnsi="Times New Roman" w:cs="Times New Roman"/>
          <w:b/>
          <w:sz w:val="24"/>
          <w:szCs w:val="24"/>
        </w:rPr>
      </w:pPr>
      <w:r w:rsidRPr="00F340AF">
        <w:rPr>
          <w:rFonts w:ascii="Times New Roman" w:hAnsi="Times New Roman" w:cs="Times New Roman"/>
          <w:b/>
          <w:sz w:val="24"/>
          <w:szCs w:val="24"/>
        </w:rPr>
        <w:t xml:space="preserve">w sprawie warunków udzielania bonifikat od opłat jednorazowych z tytułu przekształcenia prawa użytkowania wieczystego gruntów stanowiących własność </w:t>
      </w:r>
      <w:r>
        <w:rPr>
          <w:rFonts w:ascii="Times New Roman" w:hAnsi="Times New Roman" w:cs="Times New Roman"/>
          <w:b/>
          <w:sz w:val="24"/>
          <w:szCs w:val="24"/>
        </w:rPr>
        <w:br/>
        <w:t>Gminy Lipno</w:t>
      </w:r>
      <w:r w:rsidRPr="00F340AF">
        <w:rPr>
          <w:rFonts w:ascii="Times New Roman" w:hAnsi="Times New Roman" w:cs="Times New Roman"/>
          <w:b/>
          <w:sz w:val="24"/>
          <w:szCs w:val="24"/>
        </w:rPr>
        <w:t xml:space="preserve"> w prawo własności tych gruntów i wysokości stawek procentowych tych bonifikat.</w:t>
      </w:r>
    </w:p>
    <w:p w:rsidR="00F340AF" w:rsidRDefault="00F340AF" w:rsidP="00380C18">
      <w:pPr>
        <w:spacing w:after="0" w:line="240" w:lineRule="auto"/>
      </w:pPr>
      <w:r>
        <w:t xml:space="preserve"> </w:t>
      </w:r>
    </w:p>
    <w:p w:rsidR="00F340AF" w:rsidRDefault="00F340AF" w:rsidP="00380C18">
      <w:pPr>
        <w:spacing w:after="0" w:line="240" w:lineRule="auto"/>
        <w:ind w:firstLine="708"/>
        <w:jc w:val="both"/>
        <w:rPr>
          <w:rFonts w:ascii="Times New Roman" w:hAnsi="Times New Roman" w:cs="Times New Roman"/>
          <w:sz w:val="24"/>
          <w:szCs w:val="24"/>
        </w:rPr>
      </w:pPr>
      <w:r w:rsidRPr="00F340AF">
        <w:rPr>
          <w:rFonts w:ascii="Times New Roman" w:hAnsi="Times New Roman" w:cs="Times New Roman"/>
          <w:sz w:val="24"/>
          <w:szCs w:val="24"/>
        </w:rPr>
        <w:t xml:space="preserve">Na podstawie art. 18 ust. 2 </w:t>
      </w:r>
      <w:proofErr w:type="spellStart"/>
      <w:r w:rsidRPr="00F340AF">
        <w:rPr>
          <w:rFonts w:ascii="Times New Roman" w:hAnsi="Times New Roman" w:cs="Times New Roman"/>
          <w:sz w:val="24"/>
          <w:szCs w:val="24"/>
        </w:rPr>
        <w:t>pkt</w:t>
      </w:r>
      <w:proofErr w:type="spellEnd"/>
      <w:r w:rsidRPr="00F340AF">
        <w:rPr>
          <w:rFonts w:ascii="Times New Roman" w:hAnsi="Times New Roman" w:cs="Times New Roman"/>
          <w:sz w:val="24"/>
          <w:szCs w:val="24"/>
        </w:rPr>
        <w:t xml:space="preserve"> 15 ustawy z dnia 8 marca 1990 roku o samorządzie gminnym (</w:t>
      </w:r>
      <w:proofErr w:type="spellStart"/>
      <w:r w:rsidR="00BF7ABF">
        <w:rPr>
          <w:rFonts w:ascii="Times New Roman" w:hAnsi="Times New Roman" w:cs="Times New Roman"/>
          <w:sz w:val="24"/>
          <w:szCs w:val="24"/>
        </w:rPr>
        <w:t>t.j</w:t>
      </w:r>
      <w:proofErr w:type="spellEnd"/>
      <w:r w:rsidR="00BF7ABF">
        <w:rPr>
          <w:rFonts w:ascii="Times New Roman" w:hAnsi="Times New Roman" w:cs="Times New Roman"/>
          <w:sz w:val="24"/>
          <w:szCs w:val="24"/>
        </w:rPr>
        <w:t>.</w:t>
      </w:r>
      <w:r w:rsidRPr="00F340AF">
        <w:rPr>
          <w:rFonts w:ascii="Times New Roman" w:hAnsi="Times New Roman" w:cs="Times New Roman"/>
          <w:sz w:val="24"/>
          <w:szCs w:val="24"/>
        </w:rPr>
        <w:t xml:space="preserve"> Dz. U. z 2018 roku, poz. 994 ze zm.) oraz na podstawie art. 9 ust. 4 i 5 ustawy z dnia 20 lipca 2018 roku o przekształceniu prawa użytkowania wieczystego gruntów zabudowanych na cele mieszkaniowe w prawo własności tych gruntów (Dz. U.</w:t>
      </w:r>
      <w:r>
        <w:rPr>
          <w:rFonts w:ascii="Times New Roman" w:hAnsi="Times New Roman" w:cs="Times New Roman"/>
          <w:sz w:val="24"/>
          <w:szCs w:val="24"/>
        </w:rPr>
        <w:t xml:space="preserve"> z 2018 roku, poz. 1716</w:t>
      </w:r>
      <w:r w:rsidR="003D0789">
        <w:rPr>
          <w:rFonts w:ascii="Times New Roman" w:hAnsi="Times New Roman" w:cs="Times New Roman"/>
          <w:sz w:val="24"/>
          <w:szCs w:val="24"/>
        </w:rPr>
        <w:t xml:space="preserve"> ze zm.</w:t>
      </w:r>
      <w:r>
        <w:rPr>
          <w:rFonts w:ascii="Times New Roman" w:hAnsi="Times New Roman" w:cs="Times New Roman"/>
          <w:sz w:val="24"/>
          <w:szCs w:val="24"/>
        </w:rPr>
        <w:t>), Rada Gminy Lipno</w:t>
      </w:r>
      <w:r w:rsidRPr="00F340AF">
        <w:rPr>
          <w:rFonts w:ascii="Times New Roman" w:hAnsi="Times New Roman" w:cs="Times New Roman"/>
          <w:sz w:val="24"/>
          <w:szCs w:val="24"/>
        </w:rPr>
        <w:t xml:space="preserve"> uchwala, co następuje: </w:t>
      </w:r>
    </w:p>
    <w:p w:rsidR="00380C18" w:rsidRPr="00D54511" w:rsidRDefault="00380C18" w:rsidP="00380C18">
      <w:pPr>
        <w:spacing w:after="0" w:line="240" w:lineRule="auto"/>
        <w:ind w:firstLine="708"/>
        <w:jc w:val="both"/>
        <w:rPr>
          <w:rFonts w:ascii="Times New Roman" w:hAnsi="Times New Roman" w:cs="Times New Roman"/>
          <w:sz w:val="24"/>
          <w:szCs w:val="24"/>
        </w:rPr>
      </w:pPr>
    </w:p>
    <w:p w:rsidR="00F340AF" w:rsidRDefault="00F340AF" w:rsidP="00380C18">
      <w:pPr>
        <w:spacing w:after="0" w:line="240" w:lineRule="auto"/>
        <w:jc w:val="both"/>
        <w:rPr>
          <w:rFonts w:ascii="Times New Roman" w:hAnsi="Times New Roman" w:cs="Times New Roman"/>
          <w:sz w:val="24"/>
          <w:szCs w:val="24"/>
        </w:rPr>
      </w:pPr>
      <w:r w:rsidRPr="00D54511">
        <w:rPr>
          <w:rFonts w:ascii="Times New Roman" w:hAnsi="Times New Roman" w:cs="Times New Roman"/>
          <w:sz w:val="24"/>
          <w:szCs w:val="24"/>
        </w:rPr>
        <w:t>§ 1. Udziela się</w:t>
      </w:r>
      <w:r w:rsidR="00A55661">
        <w:rPr>
          <w:rFonts w:ascii="Times New Roman" w:hAnsi="Times New Roman" w:cs="Times New Roman"/>
          <w:sz w:val="24"/>
          <w:szCs w:val="24"/>
        </w:rPr>
        <w:t xml:space="preserve"> osobom fizycznym będącym właścicielami budynków mieszkalnych jednorodzinnych lub lokali mieszkalnych lub spółdzielniom mieszkaniowym </w:t>
      </w:r>
      <w:r w:rsidRPr="00D54511">
        <w:rPr>
          <w:rFonts w:ascii="Times New Roman" w:hAnsi="Times New Roman" w:cs="Times New Roman"/>
          <w:sz w:val="24"/>
          <w:szCs w:val="24"/>
        </w:rPr>
        <w:t>bonifikaty od opłaty jednorazowej należnej z tytułu przekształcenia prawa użytkowania wieczystego gruntów sta</w:t>
      </w:r>
      <w:r w:rsidR="00D54511" w:rsidRPr="00D54511">
        <w:rPr>
          <w:rFonts w:ascii="Times New Roman" w:hAnsi="Times New Roman" w:cs="Times New Roman"/>
          <w:sz w:val="24"/>
          <w:szCs w:val="24"/>
        </w:rPr>
        <w:t>nowiących własność Gminy Lipno</w:t>
      </w:r>
      <w:r w:rsidRPr="00D54511">
        <w:rPr>
          <w:rFonts w:ascii="Times New Roman" w:hAnsi="Times New Roman" w:cs="Times New Roman"/>
          <w:sz w:val="24"/>
          <w:szCs w:val="24"/>
        </w:rPr>
        <w:t xml:space="preserve"> w prawo własności tych gruntów dokonanego w trybie przepisów ustawy z dnia 20 lipca 2018 roku o przekształceniu prawa użytkowania wieczystego gruntów zabudowanych na cele mieszkaniowe w prawo własności tych gruntów </w:t>
      </w:r>
      <w:r w:rsidR="00D54511" w:rsidRPr="00D54511">
        <w:rPr>
          <w:rFonts w:ascii="Times New Roman" w:hAnsi="Times New Roman" w:cs="Times New Roman"/>
          <w:sz w:val="24"/>
          <w:szCs w:val="24"/>
        </w:rPr>
        <w:t>(Dz. U. z 2018 roku, poz. 1716</w:t>
      </w:r>
      <w:r w:rsidR="00892D42">
        <w:rPr>
          <w:rFonts w:ascii="Times New Roman" w:hAnsi="Times New Roman" w:cs="Times New Roman"/>
          <w:sz w:val="24"/>
          <w:szCs w:val="24"/>
        </w:rPr>
        <w:t xml:space="preserve"> ze zm.</w:t>
      </w:r>
      <w:r w:rsidR="00D54511" w:rsidRPr="00D54511">
        <w:rPr>
          <w:rFonts w:ascii="Times New Roman" w:hAnsi="Times New Roman" w:cs="Times New Roman"/>
          <w:sz w:val="24"/>
          <w:szCs w:val="24"/>
        </w:rPr>
        <w:t xml:space="preserve">), </w:t>
      </w:r>
      <w:r w:rsidRPr="00D54511">
        <w:rPr>
          <w:rFonts w:ascii="Times New Roman" w:hAnsi="Times New Roman" w:cs="Times New Roman"/>
          <w:sz w:val="24"/>
          <w:szCs w:val="24"/>
        </w:rPr>
        <w:t xml:space="preserve">zwanej dalej „ustawą”. </w:t>
      </w:r>
    </w:p>
    <w:p w:rsidR="00380C18" w:rsidRDefault="00380C18" w:rsidP="00380C18">
      <w:pPr>
        <w:spacing w:after="0" w:line="240" w:lineRule="auto"/>
        <w:jc w:val="both"/>
        <w:rPr>
          <w:rFonts w:ascii="Times New Roman" w:hAnsi="Times New Roman" w:cs="Times New Roman"/>
          <w:sz w:val="24"/>
          <w:szCs w:val="24"/>
        </w:rPr>
      </w:pPr>
    </w:p>
    <w:p w:rsidR="006E0ED1" w:rsidRDefault="00D54511" w:rsidP="00380C18">
      <w:pPr>
        <w:spacing w:after="0" w:line="240" w:lineRule="auto"/>
        <w:jc w:val="both"/>
        <w:rPr>
          <w:rFonts w:ascii="Times New Roman" w:hAnsi="Times New Roman" w:cs="Times New Roman"/>
          <w:sz w:val="24"/>
          <w:szCs w:val="24"/>
        </w:rPr>
      </w:pPr>
      <w:r w:rsidRPr="00D54511">
        <w:rPr>
          <w:rFonts w:ascii="Times New Roman" w:hAnsi="Times New Roman" w:cs="Times New Roman"/>
          <w:sz w:val="24"/>
          <w:szCs w:val="24"/>
        </w:rPr>
        <w:t xml:space="preserve">§ 2. 1. Wysokość bonifikaty od opłaty za przekształcenie gruntu wynosi: </w:t>
      </w:r>
    </w:p>
    <w:p w:rsidR="006E0ED1" w:rsidRDefault="00D54511" w:rsidP="00380C18">
      <w:pPr>
        <w:spacing w:after="0" w:line="240" w:lineRule="auto"/>
        <w:jc w:val="both"/>
        <w:rPr>
          <w:rFonts w:ascii="Times New Roman" w:hAnsi="Times New Roman" w:cs="Times New Roman"/>
          <w:sz w:val="24"/>
          <w:szCs w:val="24"/>
        </w:rPr>
      </w:pPr>
      <w:r w:rsidRPr="00D54511">
        <w:rPr>
          <w:rFonts w:ascii="Times New Roman" w:hAnsi="Times New Roman" w:cs="Times New Roman"/>
          <w:sz w:val="24"/>
          <w:szCs w:val="24"/>
        </w:rPr>
        <w:t>1) 60% - w przypadku, gdy opłata jednorazowa zostanie wniesiona w roku, w którym nastąpiło przekształcenie;</w:t>
      </w:r>
    </w:p>
    <w:p w:rsidR="00BF7ABF" w:rsidRPr="00BF7ABF" w:rsidRDefault="00D54511" w:rsidP="00380C18">
      <w:pPr>
        <w:spacing w:after="0" w:line="240" w:lineRule="auto"/>
        <w:jc w:val="both"/>
        <w:rPr>
          <w:rFonts w:ascii="Times New Roman" w:hAnsi="Times New Roman" w:cs="Times New Roman"/>
          <w:sz w:val="24"/>
          <w:szCs w:val="24"/>
        </w:rPr>
      </w:pPr>
      <w:r w:rsidRPr="00D54511">
        <w:rPr>
          <w:rFonts w:ascii="Times New Roman" w:hAnsi="Times New Roman" w:cs="Times New Roman"/>
          <w:sz w:val="24"/>
          <w:szCs w:val="24"/>
        </w:rPr>
        <w:t xml:space="preserve">2) 50% - w przypadku, gdy opłata jednorazowa zostanie wniesiona w drugim roku po przekształceniu;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3) 40% - w przypadku, gdy opłata jednorazowa zostanie wniesiona w trzecim roku po przekształceniu;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4) 30% - w przypadku, gdy opłata jednorazowa zostanie wniesiona w czwartym roku po przekształceniu;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5) 20% - w przypadku, gdy opłata jednorazowa zostanie wniesiona w piątym roku po przekształceniu;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6) 10% - w przypadku, gdy opłata jednorazowa zostanie wniesiona w szóstym roku po przekształceniu.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2. Jeżeli zaświadczenie potwierdzające przekształcenie prawa użytkowania wieczystego </w:t>
      </w:r>
      <w:r w:rsidR="006E0ED1">
        <w:rPr>
          <w:rFonts w:ascii="Times New Roman" w:hAnsi="Times New Roman" w:cs="Times New Roman"/>
          <w:sz w:val="24"/>
          <w:szCs w:val="24"/>
        </w:rPr>
        <w:br/>
      </w:r>
      <w:r w:rsidRPr="00D54511">
        <w:rPr>
          <w:rFonts w:ascii="Times New Roman" w:hAnsi="Times New Roman" w:cs="Times New Roman"/>
          <w:sz w:val="24"/>
          <w:szCs w:val="24"/>
        </w:rPr>
        <w:t xml:space="preserve">w prawo własności gruntu, o którym mowa w art. 4 ust. 1 </w:t>
      </w:r>
      <w:proofErr w:type="spellStart"/>
      <w:r w:rsidRPr="00D54511">
        <w:rPr>
          <w:rFonts w:ascii="Times New Roman" w:hAnsi="Times New Roman" w:cs="Times New Roman"/>
          <w:sz w:val="24"/>
          <w:szCs w:val="24"/>
        </w:rPr>
        <w:t>pkt</w:t>
      </w:r>
      <w:proofErr w:type="spellEnd"/>
      <w:r w:rsidRPr="00D54511">
        <w:rPr>
          <w:rFonts w:ascii="Times New Roman" w:hAnsi="Times New Roman" w:cs="Times New Roman"/>
          <w:sz w:val="24"/>
          <w:szCs w:val="24"/>
        </w:rPr>
        <w:t xml:space="preserve"> 3 ustawy, zostało doręczone właścicielowi po dniu 31 grudnia 2019 r., może on wnieść opłatę jednorazową za przekształcenie w terminie do dnia 29 lutego 2020 r. z zachowaniem prawa do bonifikaty od tej opłaty w wysokości 60%. </w:t>
      </w:r>
    </w:p>
    <w:p w:rsidR="00043DBD" w:rsidRPr="00043DBD" w:rsidRDefault="00043DBD" w:rsidP="00380C18">
      <w:pPr>
        <w:spacing w:after="0" w:line="240" w:lineRule="auto"/>
        <w:jc w:val="both"/>
        <w:rPr>
          <w:rFonts w:ascii="Times New Roman" w:hAnsi="Times New Roman" w:cs="Times New Roman"/>
          <w:sz w:val="24"/>
          <w:szCs w:val="24"/>
        </w:rPr>
      </w:pPr>
    </w:p>
    <w:p w:rsidR="00043DBD" w:rsidRPr="00043DBD" w:rsidRDefault="00A55661" w:rsidP="0038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3</w:t>
      </w:r>
      <w:r w:rsidR="00043DBD" w:rsidRPr="00043DBD">
        <w:rPr>
          <w:rFonts w:ascii="Times New Roman" w:hAnsi="Times New Roman" w:cs="Times New Roman"/>
          <w:sz w:val="24"/>
          <w:szCs w:val="24"/>
        </w:rPr>
        <w:t xml:space="preserve">. Wykonanie uchwały powierza się </w:t>
      </w:r>
      <w:r w:rsidR="00FF2107">
        <w:rPr>
          <w:rFonts w:ascii="Times New Roman" w:hAnsi="Times New Roman" w:cs="Times New Roman"/>
          <w:sz w:val="24"/>
          <w:szCs w:val="24"/>
        </w:rPr>
        <w:t>Wójtowi Gminy Lipno.</w:t>
      </w:r>
      <w:r w:rsidR="00043DBD" w:rsidRPr="00043DBD">
        <w:rPr>
          <w:rFonts w:ascii="Times New Roman" w:hAnsi="Times New Roman" w:cs="Times New Roman"/>
          <w:sz w:val="24"/>
          <w:szCs w:val="24"/>
        </w:rPr>
        <w:t xml:space="preserve"> </w:t>
      </w:r>
    </w:p>
    <w:p w:rsidR="00043DBD" w:rsidRPr="00043DBD" w:rsidRDefault="00043DBD" w:rsidP="00380C18">
      <w:pPr>
        <w:spacing w:after="0" w:line="240" w:lineRule="auto"/>
        <w:jc w:val="both"/>
        <w:rPr>
          <w:rFonts w:ascii="Times New Roman" w:hAnsi="Times New Roman" w:cs="Times New Roman"/>
          <w:sz w:val="24"/>
          <w:szCs w:val="24"/>
        </w:rPr>
      </w:pPr>
      <w:r w:rsidRPr="00043DBD">
        <w:rPr>
          <w:rFonts w:ascii="Times New Roman" w:hAnsi="Times New Roman" w:cs="Times New Roman"/>
          <w:sz w:val="24"/>
          <w:szCs w:val="24"/>
        </w:rPr>
        <w:t xml:space="preserve"> </w:t>
      </w:r>
    </w:p>
    <w:p w:rsidR="006E0ED1" w:rsidRDefault="00A55661" w:rsidP="00380C1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4</w:t>
      </w:r>
      <w:r w:rsidR="00043DBD" w:rsidRPr="00043DBD">
        <w:rPr>
          <w:rFonts w:ascii="Times New Roman" w:hAnsi="Times New Roman" w:cs="Times New Roman"/>
          <w:sz w:val="24"/>
          <w:szCs w:val="24"/>
        </w:rPr>
        <w:t>. Uchwała wchodzi w życie po upływie 14 dni od dnia ogłoszenia w Dzienniku Urzędowym Województwa Wielkopolskiego.</w:t>
      </w:r>
    </w:p>
    <w:p w:rsidR="00380C18" w:rsidRDefault="00380C18" w:rsidP="00FF0D6F">
      <w:pPr>
        <w:rPr>
          <w:rFonts w:ascii="Times New Roman" w:hAnsi="Times New Roman" w:cs="Times New Roman"/>
        </w:rPr>
      </w:pPr>
    </w:p>
    <w:p w:rsidR="00FF0D6F" w:rsidRPr="00380C18" w:rsidRDefault="00380C18" w:rsidP="00FF0D6F">
      <w:pPr>
        <w:rPr>
          <w:rFonts w:ascii="Times New Roman" w:hAnsi="Times New Roman" w:cs="Times New Roman"/>
          <w:sz w:val="20"/>
          <w:szCs w:val="20"/>
        </w:rPr>
      </w:pPr>
      <w:r w:rsidRPr="00380C18">
        <w:rPr>
          <w:rFonts w:ascii="Times New Roman" w:hAnsi="Times New Roman" w:cs="Times New Roman"/>
          <w:sz w:val="20"/>
          <w:szCs w:val="20"/>
        </w:rPr>
        <w:t>O</w:t>
      </w:r>
      <w:r w:rsidR="00FF0D6F" w:rsidRPr="00380C18">
        <w:rPr>
          <w:rFonts w:ascii="Times New Roman" w:hAnsi="Times New Roman" w:cs="Times New Roman"/>
          <w:sz w:val="20"/>
          <w:szCs w:val="20"/>
        </w:rPr>
        <w:t>pracowała:</w:t>
      </w:r>
      <w:r w:rsidR="00FF0D6F" w:rsidRPr="00380C18">
        <w:rPr>
          <w:rFonts w:ascii="Times New Roman" w:hAnsi="Times New Roman" w:cs="Times New Roman"/>
          <w:sz w:val="20"/>
          <w:szCs w:val="20"/>
        </w:rPr>
        <w:br/>
        <w:t>Marika Kokornaczyk-Wilczyńska</w:t>
      </w:r>
    </w:p>
    <w:p w:rsidR="00FF0D6F" w:rsidRPr="00380C18" w:rsidRDefault="00380C18" w:rsidP="00FF0D6F">
      <w:pPr>
        <w:pStyle w:val="NormalnyWeb"/>
        <w:spacing w:before="0" w:beforeAutospacing="0" w:after="0" w:afterAutospacing="0"/>
        <w:jc w:val="center"/>
        <w:rPr>
          <w:b/>
          <w:sz w:val="28"/>
          <w:szCs w:val="28"/>
        </w:rPr>
      </w:pPr>
      <w:r w:rsidRPr="00380C18">
        <w:rPr>
          <w:rStyle w:val="Pogrubienie"/>
          <w:b w:val="0"/>
          <w:sz w:val="28"/>
          <w:szCs w:val="28"/>
        </w:rPr>
        <w:lastRenderedPageBreak/>
        <w:t>UZASADNIENIE</w:t>
      </w:r>
    </w:p>
    <w:p w:rsidR="00FF0D6F" w:rsidRDefault="00FF0D6F" w:rsidP="00380C18">
      <w:pPr>
        <w:pStyle w:val="NormalnyWeb"/>
        <w:spacing w:before="0" w:beforeAutospacing="0" w:after="0" w:afterAutospacing="0"/>
        <w:jc w:val="both"/>
        <w:rPr>
          <w:b/>
        </w:rPr>
      </w:pPr>
      <w:r w:rsidRPr="00FF0D6F">
        <w:rPr>
          <w:rStyle w:val="Pogrubienie"/>
          <w:b w:val="0"/>
        </w:rPr>
        <w:t xml:space="preserve">do </w:t>
      </w:r>
      <w:r w:rsidR="00380C18">
        <w:rPr>
          <w:rStyle w:val="Pogrubienie"/>
          <w:b w:val="0"/>
        </w:rPr>
        <w:t>projektu u</w:t>
      </w:r>
      <w:r w:rsidRPr="00FF0D6F">
        <w:rPr>
          <w:rStyle w:val="Pogrubienie"/>
          <w:b w:val="0"/>
        </w:rPr>
        <w:t>chwały Nr</w:t>
      </w:r>
      <w:r w:rsidRPr="00FF0D6F">
        <w:rPr>
          <w:rStyle w:val="Pogrubienie"/>
        </w:rPr>
        <w:t xml:space="preserve"> </w:t>
      </w:r>
      <w:r w:rsidRPr="00FF0D6F">
        <w:t>V/….../2019</w:t>
      </w:r>
      <w:r w:rsidR="00380C18">
        <w:t xml:space="preserve"> </w:t>
      </w:r>
      <w:r w:rsidRPr="00FF0D6F">
        <w:rPr>
          <w:rStyle w:val="Pogrubienie"/>
          <w:b w:val="0"/>
        </w:rPr>
        <w:t>Rady Gminy Lipno</w:t>
      </w:r>
      <w:r w:rsidR="00380C18">
        <w:rPr>
          <w:rStyle w:val="Pogrubienie"/>
          <w:b w:val="0"/>
        </w:rPr>
        <w:t xml:space="preserve"> </w:t>
      </w:r>
      <w:r w:rsidRPr="00FF0D6F">
        <w:rPr>
          <w:rStyle w:val="Pogrubienie"/>
          <w:b w:val="0"/>
        </w:rPr>
        <w:t>z dnia …… lutego 2019 roku</w:t>
      </w:r>
      <w:r w:rsidR="00380C18">
        <w:rPr>
          <w:rStyle w:val="Pogrubienie"/>
          <w:b w:val="0"/>
        </w:rPr>
        <w:t xml:space="preserve"> – druk nr </w:t>
      </w:r>
      <w:r w:rsidR="00380C18" w:rsidRPr="00380C18">
        <w:rPr>
          <w:rStyle w:val="Pogrubienie"/>
        </w:rPr>
        <w:t xml:space="preserve">28 </w:t>
      </w:r>
      <w:r w:rsidRPr="00380C18">
        <w:t xml:space="preserve">w sprawie warunków udzielania bonifikat od opłat jednorazowych z tytułu przekształcenia prawa użytkowania wieczystego gruntów stanowiących własność </w:t>
      </w:r>
      <w:r w:rsidRPr="00380C18">
        <w:br/>
        <w:t>Gminy Lipno w prawo własności tych gruntów i wysokości stawek procentowych tych bonifikat.</w:t>
      </w:r>
    </w:p>
    <w:p w:rsidR="007D62DB" w:rsidRDefault="007D62DB" w:rsidP="00603918">
      <w:pPr>
        <w:pStyle w:val="NormalnyWeb"/>
        <w:spacing w:before="0" w:beforeAutospacing="0" w:after="0" w:afterAutospacing="0"/>
        <w:jc w:val="both"/>
        <w:rPr>
          <w:rStyle w:val="Pogrubienie"/>
          <w:b w:val="0"/>
        </w:rPr>
      </w:pPr>
    </w:p>
    <w:p w:rsidR="007D62DB" w:rsidRPr="00F469E3" w:rsidRDefault="007D62DB" w:rsidP="00603918">
      <w:pPr>
        <w:pStyle w:val="NormalnyWeb"/>
        <w:spacing w:before="0" w:beforeAutospacing="0" w:after="0" w:afterAutospacing="0"/>
        <w:jc w:val="both"/>
        <w:rPr>
          <w:rStyle w:val="Pogrubienie"/>
          <w:b w:val="0"/>
        </w:rPr>
      </w:pPr>
    </w:p>
    <w:p w:rsidR="007D62DB" w:rsidRPr="00F469E3" w:rsidRDefault="007D62DB" w:rsidP="007C7DA7">
      <w:pPr>
        <w:pStyle w:val="NormalnyWeb"/>
        <w:spacing w:before="0" w:beforeAutospacing="0" w:after="0" w:afterAutospacing="0"/>
        <w:ind w:firstLine="708"/>
        <w:jc w:val="both"/>
        <w:rPr>
          <w:rStyle w:val="Pogrubienie"/>
          <w:b w:val="0"/>
        </w:rPr>
      </w:pPr>
      <w:r w:rsidRPr="00F469E3">
        <w:rPr>
          <w:rStyle w:val="Pogrubienie"/>
          <w:b w:val="0"/>
        </w:rPr>
        <w:t xml:space="preserve">W dniu 5 października 2018 r. weszła w życie ustawa z dnia 20 lipca 2018 r. o przekształceniu prawa użytkowania wieczystego gruntów zabudowanych na cele mieszkaniowe w prawo własności tych gruntów </w:t>
      </w:r>
      <w:r w:rsidR="00F469E3" w:rsidRPr="00F340AF">
        <w:t>(Dz. U.</w:t>
      </w:r>
      <w:r w:rsidR="00F469E3">
        <w:t xml:space="preserve"> z 2018 roku, poz. 1716</w:t>
      </w:r>
      <w:r w:rsidR="00892D42">
        <w:t xml:space="preserve"> ze zm.</w:t>
      </w:r>
      <w:r w:rsidR="00F469E3">
        <w:t>)</w:t>
      </w:r>
      <w:r w:rsidRPr="00F469E3">
        <w:rPr>
          <w:rStyle w:val="Pogrubienie"/>
          <w:b w:val="0"/>
        </w:rPr>
        <w:t>. Zgodnie z art.</w:t>
      </w:r>
      <w:r w:rsidR="00DC03A5">
        <w:rPr>
          <w:rStyle w:val="Pogrubienie"/>
          <w:b w:val="0"/>
        </w:rPr>
        <w:t xml:space="preserve"> </w:t>
      </w:r>
      <w:r w:rsidRPr="00F469E3">
        <w:rPr>
          <w:rStyle w:val="Pogrubienie"/>
          <w:b w:val="0"/>
        </w:rPr>
        <w:t>1 ust. 1 ustawy z dniem 1 stycznia 2019 r. prawo użytkowania wieczystego gruntów zabudowanych na cele mieszkaniowe przekształca się w prawo własności tych gruntów. Przekształcenie jest, co do zasady, odpłatne. Kwestie odpłatności reguluje art. 7 ustawy. Wysokość opłaty jest równa wysokości opłaty rocznej z tytułu użytkowania wieczystego, która obowiązywałaby w dniu przekształcenia. Opłata wnoszona jest przez okres 20 lat, licząc od dnia przekształcenia. Zgodnie z art. 7 ust. 7 właściciel gruntu w każdym czasie trwania obowiązku wnoszenia opłaty może zgłosić właściwemu organowi na piśmie zamiar jednorazowego jej wniesienia w kwocie pozostającej do spłaty. Wysokość opłaty jednorazowej odpowiada iloczynowi wysokości opłaty obowiązującej w roku, w którym zgłoszono zamiar wniesienia opłaty jednorazowej oraz liczby lat pozostałych do upływu okresu.</w:t>
      </w:r>
      <w:r w:rsidR="00F469E3">
        <w:rPr>
          <w:rStyle w:val="Pogrubienie"/>
          <w:b w:val="0"/>
        </w:rPr>
        <w:t xml:space="preserve"> </w:t>
      </w:r>
      <w:r w:rsidRPr="00F469E3">
        <w:rPr>
          <w:rStyle w:val="Pogrubienie"/>
          <w:b w:val="0"/>
        </w:rPr>
        <w:t>Ustawodawca przewidział, że w przypadku wniesienia opłaty jednorazowej za przekształcenie gruntu stanowiącego własność Skarbu Państwa</w:t>
      </w:r>
      <w:r w:rsidR="00F469E3">
        <w:rPr>
          <w:rStyle w:val="Pogrubienie"/>
          <w:b w:val="0"/>
        </w:rPr>
        <w:t>,</w:t>
      </w:r>
      <w:r w:rsidRPr="00F469E3">
        <w:rPr>
          <w:rStyle w:val="Pogrubienie"/>
          <w:b w:val="0"/>
        </w:rPr>
        <w:t xml:space="preserve"> </w:t>
      </w:r>
      <w:r w:rsidR="00A50E66" w:rsidRPr="00F469E3">
        <w:rPr>
          <w:rStyle w:val="Pogrubienie"/>
          <w:b w:val="0"/>
        </w:rPr>
        <w:t xml:space="preserve">w pierwszym roku bonifikata będzie wynosić 60 %, a w kolejnych latach będzie obniżona o 10 %. </w:t>
      </w:r>
    </w:p>
    <w:p w:rsidR="00F469E3" w:rsidRPr="00F469E3" w:rsidRDefault="00F469E3" w:rsidP="007C7DA7">
      <w:pPr>
        <w:pStyle w:val="NormalnyWeb"/>
        <w:spacing w:before="0" w:beforeAutospacing="0" w:after="0" w:afterAutospacing="0"/>
        <w:ind w:firstLine="708"/>
        <w:jc w:val="both"/>
        <w:rPr>
          <w:rStyle w:val="Pogrubienie"/>
          <w:b w:val="0"/>
        </w:rPr>
      </w:pPr>
      <w:r w:rsidRPr="00F469E3">
        <w:rPr>
          <w:rStyle w:val="Pogrubienie"/>
          <w:b w:val="0"/>
        </w:rPr>
        <w:t>W odniesieniu do nieruchomości stanowiących przed przekształceniem własność jednostek samorządu terytorialnego, w celu zachowania zasady samodzielności finansowej i majątkowej samorządów, ustawodawca wprowadził możliwości udzielania takich bonifikat (art. 9 ust. 4 ustawy), wskazując jednocześnie, że w stosownej uchwale powinny się znaleźć w szczególności warunki udzielania bonifikat i wysokość stawek procentowych tych bonifikat (art. 9 ust.</w:t>
      </w:r>
      <w:r w:rsidR="00892D42">
        <w:rPr>
          <w:rStyle w:val="Pogrubienie"/>
          <w:b w:val="0"/>
        </w:rPr>
        <w:t xml:space="preserve"> </w:t>
      </w:r>
      <w:r w:rsidRPr="00F469E3">
        <w:rPr>
          <w:rStyle w:val="Pogrubienie"/>
          <w:b w:val="0"/>
        </w:rPr>
        <w:t>5 ustawy).</w:t>
      </w:r>
    </w:p>
    <w:p w:rsidR="00FF0D6F" w:rsidRDefault="00F469E3" w:rsidP="007C7DA7">
      <w:pPr>
        <w:pStyle w:val="NormalnyWeb"/>
        <w:spacing w:before="0" w:beforeAutospacing="0" w:after="0" w:afterAutospacing="0"/>
        <w:ind w:firstLine="708"/>
        <w:jc w:val="both"/>
        <w:rPr>
          <w:rStyle w:val="Pogrubienie"/>
        </w:rPr>
      </w:pPr>
      <w:r w:rsidRPr="00F469E3">
        <w:rPr>
          <w:rStyle w:val="Pogrubienie"/>
          <w:b w:val="0"/>
        </w:rPr>
        <w:t xml:space="preserve">Aby nie doszło do zróżnicowania wśród użytkowników wieczystych na terenie Gminy Lipno, kierując się zasadą sprawiedliwości społecznej, zasadnym jest udzielenie bonifikat użytkownikom wieczystym gruntów będących dotychczas własnością Gminy Lipno analogicznie do zasad przyjętych przez ustawodawcę w stosunku do użytkowników wieczystych gruntów stanowiących dotychczas własność Skarbu Państwa. </w:t>
      </w:r>
      <w:r w:rsidR="00FF0D6F" w:rsidRPr="00F469E3">
        <w:rPr>
          <w:rStyle w:val="Pogrubienie"/>
        </w:rPr>
        <w:t> </w:t>
      </w:r>
    </w:p>
    <w:p w:rsidR="00562147" w:rsidRPr="007C7DA7" w:rsidRDefault="007C7DA7" w:rsidP="007C7DA7">
      <w:pPr>
        <w:ind w:firstLine="708"/>
        <w:rPr>
          <w:rFonts w:ascii="Times New Roman" w:hAnsi="Times New Roman" w:cs="Times New Roman"/>
          <w:sz w:val="24"/>
          <w:szCs w:val="24"/>
        </w:rPr>
      </w:pPr>
      <w:r w:rsidRPr="007C7DA7">
        <w:rPr>
          <w:rFonts w:ascii="Times New Roman" w:hAnsi="Times New Roman" w:cs="Times New Roman"/>
          <w:sz w:val="24"/>
          <w:szCs w:val="24"/>
        </w:rPr>
        <w:t>Mając powyższe na uwadze podjęcie uchwały uważam za zasadne.</w:t>
      </w:r>
    </w:p>
    <w:sectPr w:rsidR="00562147" w:rsidRPr="007C7DA7" w:rsidSect="0056214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B7C01"/>
    <w:multiLevelType w:val="hybridMultilevel"/>
    <w:tmpl w:val="176CE79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B94825"/>
    <w:multiLevelType w:val="hybridMultilevel"/>
    <w:tmpl w:val="47EA4C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F340AF"/>
    <w:rsid w:val="00043DBD"/>
    <w:rsid w:val="000B0000"/>
    <w:rsid w:val="00135FFF"/>
    <w:rsid w:val="00194BEA"/>
    <w:rsid w:val="002A4146"/>
    <w:rsid w:val="00380C18"/>
    <w:rsid w:val="003D0789"/>
    <w:rsid w:val="003D4FB8"/>
    <w:rsid w:val="00562147"/>
    <w:rsid w:val="005A6939"/>
    <w:rsid w:val="006010E3"/>
    <w:rsid w:val="00603918"/>
    <w:rsid w:val="006E0ED1"/>
    <w:rsid w:val="007C7DA7"/>
    <w:rsid w:val="007D62DB"/>
    <w:rsid w:val="007E512D"/>
    <w:rsid w:val="007F100F"/>
    <w:rsid w:val="008003E9"/>
    <w:rsid w:val="00892D42"/>
    <w:rsid w:val="0094498F"/>
    <w:rsid w:val="00A50E66"/>
    <w:rsid w:val="00A55661"/>
    <w:rsid w:val="00BF7ABF"/>
    <w:rsid w:val="00D54511"/>
    <w:rsid w:val="00DC03A5"/>
    <w:rsid w:val="00DE1066"/>
    <w:rsid w:val="00F340AF"/>
    <w:rsid w:val="00F469E3"/>
    <w:rsid w:val="00FB16A0"/>
    <w:rsid w:val="00FF0D6F"/>
    <w:rsid w:val="00FF115F"/>
    <w:rsid w:val="00FF2107"/>
    <w:rsid w:val="00FF599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6214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tn">
    <w:name w:val="dtn"/>
    <w:basedOn w:val="Normalny"/>
    <w:rsid w:val="00F340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F340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F340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F340A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2107"/>
    <w:pPr>
      <w:ind w:left="720"/>
      <w:contextualSpacing/>
    </w:pPr>
  </w:style>
  <w:style w:type="character" w:styleId="Pogrubienie">
    <w:name w:val="Strong"/>
    <w:basedOn w:val="Domylnaczcionkaakapitu"/>
    <w:uiPriority w:val="22"/>
    <w:qFormat/>
    <w:rsid w:val="00FF0D6F"/>
    <w:rPr>
      <w:b/>
      <w:bCs/>
    </w:rPr>
  </w:style>
</w:styles>
</file>

<file path=word/webSettings.xml><?xml version="1.0" encoding="utf-8"?>
<w:webSettings xmlns:r="http://schemas.openxmlformats.org/officeDocument/2006/relationships" xmlns:w="http://schemas.openxmlformats.org/wordprocessingml/2006/main">
  <w:divs>
    <w:div w:id="221716636">
      <w:bodyDiv w:val="1"/>
      <w:marLeft w:val="0"/>
      <w:marRight w:val="0"/>
      <w:marTop w:val="0"/>
      <w:marBottom w:val="0"/>
      <w:divBdr>
        <w:top w:val="none" w:sz="0" w:space="0" w:color="auto"/>
        <w:left w:val="none" w:sz="0" w:space="0" w:color="auto"/>
        <w:bottom w:val="none" w:sz="0" w:space="0" w:color="auto"/>
        <w:right w:val="none" w:sz="0" w:space="0" w:color="auto"/>
      </w:divBdr>
    </w:div>
    <w:div w:id="977536229">
      <w:bodyDiv w:val="1"/>
      <w:marLeft w:val="0"/>
      <w:marRight w:val="0"/>
      <w:marTop w:val="0"/>
      <w:marBottom w:val="0"/>
      <w:divBdr>
        <w:top w:val="none" w:sz="0" w:space="0" w:color="auto"/>
        <w:left w:val="none" w:sz="0" w:space="0" w:color="auto"/>
        <w:bottom w:val="none" w:sz="0" w:space="0" w:color="auto"/>
        <w:right w:val="none" w:sz="0" w:space="0" w:color="auto"/>
      </w:divBdr>
    </w:div>
    <w:div w:id="1227182087">
      <w:bodyDiv w:val="1"/>
      <w:marLeft w:val="0"/>
      <w:marRight w:val="0"/>
      <w:marTop w:val="0"/>
      <w:marBottom w:val="0"/>
      <w:divBdr>
        <w:top w:val="none" w:sz="0" w:space="0" w:color="auto"/>
        <w:left w:val="none" w:sz="0" w:space="0" w:color="auto"/>
        <w:bottom w:val="none" w:sz="0" w:space="0" w:color="auto"/>
        <w:right w:val="none" w:sz="0" w:space="0" w:color="auto"/>
      </w:divBdr>
    </w:div>
    <w:div w:id="205720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748</Words>
  <Characters>4489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Kokornaczyk</dc:creator>
  <cp:keywords/>
  <dc:description/>
  <cp:lastModifiedBy>Irena Biegańska</cp:lastModifiedBy>
  <cp:revision>18</cp:revision>
  <cp:lastPrinted>2019-01-21T12:59:00Z</cp:lastPrinted>
  <dcterms:created xsi:type="dcterms:W3CDTF">2019-01-14T12:17:00Z</dcterms:created>
  <dcterms:modified xsi:type="dcterms:W3CDTF">2019-01-25T13:37:00Z</dcterms:modified>
</cp:coreProperties>
</file>