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B56CE">
      <w:pPr>
        <w:jc w:val="center"/>
        <w:rPr>
          <w:b/>
          <w:caps/>
        </w:rPr>
      </w:pPr>
      <w:r>
        <w:rPr>
          <w:b/>
          <w:caps/>
        </w:rPr>
        <w:t>Uchwała Nr XXVI/205/2020</w:t>
      </w:r>
      <w:r>
        <w:rPr>
          <w:b/>
          <w:caps/>
        </w:rPr>
        <w:br/>
        <w:t>Rady Gminy Lipno</w:t>
      </w:r>
    </w:p>
    <w:p w:rsidR="00A77B3E" w:rsidRDefault="006B56CE">
      <w:pPr>
        <w:spacing w:before="280" w:after="280"/>
        <w:jc w:val="center"/>
        <w:rPr>
          <w:b/>
          <w:caps/>
        </w:rPr>
      </w:pPr>
      <w:r>
        <w:t>z dnia 16 września 2020 r.</w:t>
      </w:r>
    </w:p>
    <w:p w:rsidR="00A77B3E" w:rsidRDefault="006B56CE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2020 - 2029</w:t>
      </w:r>
    </w:p>
    <w:p w:rsidR="00A77B3E" w:rsidRDefault="006B56CE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(t.j. Dz. U. z </w:t>
      </w:r>
      <w:r>
        <w:t xml:space="preserve">2020 r. poz. 713) oraz art. 226, 227, 228, 229, 230 ust. 1 i 6 i art. 231 ustawy z dnia 27 sierpnia 2009 r. o finansach publicznych (t.j. Dz. U. z 2019 r. poz. 869 ze zm.) </w:t>
      </w:r>
      <w:r>
        <w:rPr>
          <w:b/>
          <w:color w:val="000000"/>
          <w:u w:color="000000"/>
        </w:rPr>
        <w:t>Rada Gminy Lipno uchwala, co następuje:</w:t>
      </w:r>
    </w:p>
    <w:p w:rsidR="00A77B3E" w:rsidRDefault="006B56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uchwale Nr XVIII/122/2019 Rady Gminy </w:t>
      </w:r>
      <w:r>
        <w:rPr>
          <w:color w:val="000000"/>
          <w:u w:color="000000"/>
        </w:rPr>
        <w:t>Lipno z dnia 30 grudnia 2019 r. w sprawie Wieloletniej Prognozy Finansowej Gminy Lipno na lata 2020 – 2029 wprowadza się następujące zmiany:</w:t>
      </w:r>
    </w:p>
    <w:p w:rsidR="00A77B3E" w:rsidRDefault="006B56C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załączniku Nr 1 do uchwały pn.: „Wieloletnia Prognoza Finansowa” dokonuje się zmian jak w załączniku Nr 1 do n</w:t>
      </w:r>
      <w:r>
        <w:rPr>
          <w:color w:val="000000"/>
          <w:u w:color="000000"/>
        </w:rPr>
        <w:t>iniejszej uchwały.</w:t>
      </w:r>
    </w:p>
    <w:p w:rsidR="00A77B3E" w:rsidRDefault="006B56C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2 do uchwały pn.: „Wykaz przedsięwzięć do WPF” dokonuje się zmian jak w załączniku Nr 2 do niniejszej uchwały.</w:t>
      </w:r>
    </w:p>
    <w:p w:rsidR="00A77B3E" w:rsidRDefault="006B56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6B56C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B56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F522B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522B0" w:rsidRDefault="00F522B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522B0" w:rsidRDefault="006B56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</w:t>
            </w:r>
            <w:r>
              <w:rPr>
                <w:color w:val="000000"/>
                <w:szCs w:val="22"/>
              </w:rPr>
              <w:t>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6B56C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XXVI/205/2020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16 </w:t>
      </w:r>
      <w:r>
        <w:t>września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6B56C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XXVI/205/2020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16 września 2020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F522B0" w:rsidRDefault="006B56CE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F522B0" w:rsidRDefault="006B56CE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 xml:space="preserve">XXVI/205/2020 </w:t>
      </w:r>
      <w:r>
        <w:rPr>
          <w:b/>
          <w:szCs w:val="20"/>
          <w:lang w:eastAsia="en-US" w:bidi="ar-SA"/>
        </w:rPr>
        <w:t xml:space="preserve">Rady Gminy Lipno </w:t>
      </w:r>
    </w:p>
    <w:p w:rsidR="00F522B0" w:rsidRDefault="006B56CE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>dnia 16 września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F522B0" w:rsidRDefault="006B56CE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F522B0" w:rsidRDefault="006B56CE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2020 - 2029</w:t>
      </w:r>
    </w:p>
    <w:p w:rsidR="00F522B0" w:rsidRDefault="006B56CE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XVIII/122/2019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>grudnia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2019 r. w sprawie Wieloletniej Prognozy Finansowej Gminy Lipno na lata 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> – 202</w:t>
      </w:r>
      <w:r>
        <w:rPr>
          <w:color w:val="000000"/>
          <w:szCs w:val="20"/>
          <w:u w:color="000000"/>
        </w:rPr>
        <w:t>9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F522B0" w:rsidRDefault="006B56CE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części składowych, wydatków i ich elementów;</w:t>
      </w:r>
    </w:p>
    <w:p w:rsidR="00F522B0" w:rsidRDefault="006B56CE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  <w:lang w:eastAsia="en-US" w:bidi="ar-SA"/>
        </w:rPr>
        <w:t>2)</w:t>
      </w:r>
      <w:r>
        <w:rPr>
          <w:szCs w:val="20"/>
          <w:u w:color="000000"/>
        </w:rPr>
        <w:t xml:space="preserve"> </w:t>
      </w:r>
      <w:r>
        <w:rPr>
          <w:szCs w:val="20"/>
          <w:u w:color="000000"/>
          <w:lang w:eastAsia="en-US" w:bidi="ar-SA"/>
        </w:rPr>
        <w:t>w załączniku Nr 2 pn.: „Wykaz przedsięwzięć do WPF” dokonuje się:</w:t>
      </w:r>
    </w:p>
    <w:p w:rsidR="00F522B0" w:rsidRDefault="006B56CE">
      <w:pPr>
        <w:spacing w:before="120" w:after="120"/>
        <w:ind w:left="283"/>
        <w:rPr>
          <w:szCs w:val="20"/>
          <w:u w:color="000000"/>
        </w:rPr>
      </w:pPr>
      <w:r>
        <w:rPr>
          <w:szCs w:val="20"/>
          <w:u w:color="000000"/>
        </w:rPr>
        <w:t>a) zmiany "łącznych nakładów finansowych", „limitu wydatków roku 2020”</w:t>
      </w:r>
      <w:r>
        <w:rPr>
          <w:szCs w:val="20"/>
          <w:u w:color="000000"/>
        </w:rPr>
        <w:t>, „limitu zobowiązań” na zadaniu pn.: „Przebudowa drogi gminnej nr 712850P ul. Lipowa w Wilkowicach" o kwotę 42.169,86 zł,</w:t>
      </w:r>
    </w:p>
    <w:p w:rsidR="00F522B0" w:rsidRDefault="006B56CE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Ponadto w objaśnieniach przyjętych wartości w WPF dostosowano opis do zmian dokonanych w załącznikach Nr 1 i Nr 2 do niniejszej uchwa</w:t>
      </w:r>
      <w:r>
        <w:rPr>
          <w:color w:val="000000"/>
          <w:szCs w:val="20"/>
          <w:u w:color="000000"/>
          <w:lang w:eastAsia="en-US" w:bidi="ar-SA"/>
        </w:rPr>
        <w:t>ły.</w:t>
      </w:r>
    </w:p>
    <w:p w:rsidR="00F522B0" w:rsidRDefault="00F522B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F522B0" w:rsidRDefault="00F522B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F522B0">
        <w:tc>
          <w:tcPr>
            <w:tcW w:w="2500" w:type="pct"/>
            <w:tcBorders>
              <w:right w:val="nil"/>
            </w:tcBorders>
          </w:tcPr>
          <w:p w:rsidR="00F522B0" w:rsidRDefault="00F522B0">
            <w:pPr>
              <w:spacing w:before="120" w:after="120"/>
              <w:rPr>
                <w:color w:val="000000"/>
                <w:sz w:val="16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522B0" w:rsidRDefault="00F522B0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6B56CE">
              <w:rPr>
                <w:color w:val="000000"/>
                <w:sz w:val="16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6B56CE">
              <w:rPr>
                <w:color w:val="000000"/>
                <w:sz w:val="16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</w:p>
          <w:p w:rsidR="00F522B0" w:rsidRDefault="006B56CE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t xml:space="preserve"> </w:t>
            </w:r>
          </w:p>
          <w:p w:rsidR="00F522B0" w:rsidRDefault="00F522B0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6B56CE">
              <w:rPr>
                <w:color w:val="000000"/>
                <w:sz w:val="16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6B56CE">
              <w:rPr>
                <w:b/>
                <w:color w:val="000000"/>
                <w:sz w:val="16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6B56CE">
              <w:rPr>
                <w:color w:val="000000"/>
                <w:sz w:val="16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6B56CE">
              <w:rPr>
                <w:b/>
                <w:color w:val="000000"/>
                <w:sz w:val="16"/>
                <w:szCs w:val="20"/>
                <w:u w:color="000000"/>
              </w:rPr>
              <w:t>Zięba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</w:p>
        </w:tc>
      </w:tr>
    </w:tbl>
    <w:p w:rsidR="00F522B0" w:rsidRDefault="00F522B0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F522B0" w:rsidSect="00F522B0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CE" w:rsidRDefault="006B56CE" w:rsidP="00F522B0">
      <w:r>
        <w:separator/>
      </w:r>
    </w:p>
  </w:endnote>
  <w:endnote w:type="continuationSeparator" w:id="0">
    <w:p w:rsidR="006B56CE" w:rsidRDefault="006B56CE" w:rsidP="00F5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522B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522B0" w:rsidRDefault="006B56C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522B0" w:rsidRDefault="006B56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522B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4008">
            <w:rPr>
              <w:sz w:val="18"/>
            </w:rPr>
            <w:fldChar w:fldCharType="separate"/>
          </w:r>
          <w:r w:rsidR="00664008">
            <w:rPr>
              <w:noProof/>
              <w:sz w:val="18"/>
            </w:rPr>
            <w:t>1</w:t>
          </w:r>
          <w:r w:rsidR="00F522B0">
            <w:rPr>
              <w:sz w:val="18"/>
            </w:rPr>
            <w:fldChar w:fldCharType="end"/>
          </w:r>
        </w:p>
      </w:tc>
    </w:tr>
  </w:tbl>
  <w:p w:rsidR="00F522B0" w:rsidRDefault="00F522B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522B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522B0" w:rsidRDefault="006B56C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522B0" w:rsidRDefault="006B56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522B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4008">
            <w:rPr>
              <w:sz w:val="18"/>
            </w:rPr>
            <w:fldChar w:fldCharType="separate"/>
          </w:r>
          <w:r w:rsidR="00664008">
            <w:rPr>
              <w:noProof/>
              <w:sz w:val="18"/>
            </w:rPr>
            <w:t>2</w:t>
          </w:r>
          <w:r w:rsidR="00F522B0">
            <w:rPr>
              <w:sz w:val="18"/>
            </w:rPr>
            <w:fldChar w:fldCharType="end"/>
          </w:r>
        </w:p>
      </w:tc>
    </w:tr>
  </w:tbl>
  <w:p w:rsidR="00F522B0" w:rsidRDefault="00F522B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522B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522B0" w:rsidRDefault="006B56C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522B0" w:rsidRDefault="006B56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522B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4008">
            <w:rPr>
              <w:sz w:val="18"/>
            </w:rPr>
            <w:fldChar w:fldCharType="separate"/>
          </w:r>
          <w:r w:rsidR="00664008">
            <w:rPr>
              <w:noProof/>
              <w:sz w:val="18"/>
            </w:rPr>
            <w:t>3</w:t>
          </w:r>
          <w:r w:rsidR="00F522B0">
            <w:rPr>
              <w:sz w:val="18"/>
            </w:rPr>
            <w:fldChar w:fldCharType="end"/>
          </w:r>
        </w:p>
      </w:tc>
    </w:tr>
  </w:tbl>
  <w:p w:rsidR="00F522B0" w:rsidRDefault="00F522B0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522B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522B0" w:rsidRDefault="006B56C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522B0" w:rsidRDefault="006B56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522B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4008">
            <w:rPr>
              <w:sz w:val="18"/>
            </w:rPr>
            <w:fldChar w:fldCharType="separate"/>
          </w:r>
          <w:r w:rsidR="00664008">
            <w:rPr>
              <w:noProof/>
              <w:sz w:val="18"/>
            </w:rPr>
            <w:t>4</w:t>
          </w:r>
          <w:r w:rsidR="00F522B0">
            <w:rPr>
              <w:sz w:val="18"/>
            </w:rPr>
            <w:fldChar w:fldCharType="end"/>
          </w:r>
        </w:p>
      </w:tc>
    </w:tr>
  </w:tbl>
  <w:p w:rsidR="00F522B0" w:rsidRDefault="00F522B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CE" w:rsidRDefault="006B56CE" w:rsidP="00F522B0">
      <w:r>
        <w:separator/>
      </w:r>
    </w:p>
  </w:footnote>
  <w:footnote w:type="continuationSeparator" w:id="0">
    <w:p w:rsidR="006B56CE" w:rsidRDefault="006B56CE" w:rsidP="00F52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64008"/>
    <w:rsid w:val="006B56CE"/>
    <w:rsid w:val="00A77B3E"/>
    <w:rsid w:val="00CA2A55"/>
    <w:rsid w:val="00F5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22B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F522B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29E40AF2-6247-497B-8574-80B3C9A5B99F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29E40AF2-6247-497B-8574-80B3C9A5B99F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XXVI/205/2020 z dnia 16 września 2020 r.</dc:title>
  <dc:subject>w sprawie zmiany Wieloletniej Prognozy Finansowej Gminy Lipno
na lata 2020^- 2029</dc:subject>
  <dc:creator>ibieganska</dc:creator>
  <cp:lastModifiedBy>Irena Biegańska</cp:lastModifiedBy>
  <cp:revision>2</cp:revision>
  <dcterms:created xsi:type="dcterms:W3CDTF">2021-05-26T11:38:00Z</dcterms:created>
  <dcterms:modified xsi:type="dcterms:W3CDTF">2021-05-26T11:38:00Z</dcterms:modified>
  <cp:category>Akt prawny</cp:category>
</cp:coreProperties>
</file>