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560514">
      <w:pPr>
        <w:jc w:val="center"/>
        <w:rPr>
          <w:b/>
          <w:caps/>
        </w:rPr>
      </w:pPr>
      <w:r>
        <w:rPr>
          <w:b/>
          <w:caps/>
        </w:rPr>
        <w:t>Uchwała Nr II/5/2024</w:t>
      </w:r>
      <w:r>
        <w:rPr>
          <w:b/>
          <w:caps/>
        </w:rPr>
        <w:br/>
        <w:t>Rady Gminy Lipno</w:t>
      </w:r>
    </w:p>
    <w:p w:rsidR="00A77B3E" w:rsidRDefault="00560514">
      <w:pPr>
        <w:spacing w:before="280" w:after="280"/>
        <w:jc w:val="center"/>
        <w:rPr>
          <w:b/>
          <w:caps/>
        </w:rPr>
      </w:pPr>
      <w:r>
        <w:t>z dnia 16 maja 2024 r.</w:t>
      </w:r>
    </w:p>
    <w:p w:rsidR="00A77B3E" w:rsidRDefault="00560514">
      <w:pPr>
        <w:keepNext/>
        <w:spacing w:after="480"/>
        <w:jc w:val="center"/>
      </w:pPr>
      <w:r>
        <w:rPr>
          <w:b/>
        </w:rPr>
        <w:t>w sprawie powołania Komisji Budżetu, Rolnictwa i Rozwoju Gminy oraz ustalenia przedmiotu jej działania</w:t>
      </w:r>
    </w:p>
    <w:p w:rsidR="00A77B3E" w:rsidRDefault="00560514">
      <w:pPr>
        <w:keepLines/>
        <w:spacing w:before="120" w:after="120"/>
        <w:ind w:firstLine="227"/>
      </w:pPr>
      <w:r>
        <w:t>Na podstawie art. 21 ust.1 ustawy z dnia 8 marca 1990 r. o samorządzie gminnym (tekst jedn.</w:t>
      </w:r>
      <w:r>
        <w:t xml:space="preserve"> Dz. U. z 2024 r. poz. 609) oraz § 15 ust. 1 </w:t>
      </w:r>
      <w:proofErr w:type="spellStart"/>
      <w:r>
        <w:t>pkt</w:t>
      </w:r>
      <w:proofErr w:type="spellEnd"/>
      <w:r>
        <w:t> 3 uchwały Nr XVI/108/2019 Rady Gminy Lipno w sprawie statutu Gminy Lipno (Dz. Urz. Woj. Wielkopolskiego z 2019 r. poz. 10227) uchwala się, co następuje:</w:t>
      </w:r>
    </w:p>
    <w:p w:rsidR="00A77B3E" w:rsidRDefault="00560514">
      <w:pPr>
        <w:keepLines/>
        <w:spacing w:before="120" w:after="120"/>
        <w:ind w:firstLine="340"/>
      </w:pPr>
      <w:r>
        <w:rPr>
          <w:b/>
        </w:rPr>
        <w:t>§ 1. </w:t>
      </w:r>
      <w:r>
        <w:t>Powołuje się Komisję Budżetu, Rolnictwa i Rozwoju</w:t>
      </w:r>
      <w:r>
        <w:t xml:space="preserve"> Gminy w następującym składzie osobowym:</w:t>
      </w:r>
    </w:p>
    <w:p w:rsidR="00A77B3E" w:rsidRDefault="00560514">
      <w:pPr>
        <w:spacing w:before="120" w:after="120"/>
        <w:ind w:left="340" w:hanging="227"/>
      </w:pPr>
      <w:r>
        <w:t>1) </w:t>
      </w:r>
      <w:r>
        <w:t>Radna Agnieszka Francke</w:t>
      </w:r>
      <w:r>
        <w:tab/>
      </w:r>
      <w:r>
        <w:tab/>
        <w:t>- Członek Komisji;</w:t>
      </w:r>
    </w:p>
    <w:p w:rsidR="00A77B3E" w:rsidRDefault="00560514">
      <w:pPr>
        <w:spacing w:before="120" w:after="120"/>
        <w:ind w:left="340" w:hanging="227"/>
      </w:pPr>
      <w:r>
        <w:t>2) </w:t>
      </w:r>
      <w:r>
        <w:t>Radna Jeannette Krauze</w:t>
      </w:r>
      <w:r>
        <w:tab/>
      </w:r>
      <w:r>
        <w:tab/>
        <w:t>- Członek Komisji;</w:t>
      </w:r>
    </w:p>
    <w:p w:rsidR="00A77B3E" w:rsidRDefault="00560514">
      <w:pPr>
        <w:spacing w:before="120" w:after="120"/>
        <w:ind w:left="340" w:hanging="227"/>
      </w:pPr>
      <w:r>
        <w:t>3) </w:t>
      </w:r>
      <w:r>
        <w:t>Radny Miłosz Nadol</w:t>
      </w:r>
      <w:r>
        <w:tab/>
      </w:r>
      <w:r>
        <w:tab/>
        <w:t>- Członek Komisji;</w:t>
      </w:r>
    </w:p>
    <w:p w:rsidR="00A77B3E" w:rsidRDefault="00560514">
      <w:pPr>
        <w:spacing w:before="120" w:after="120"/>
        <w:ind w:left="340" w:hanging="227"/>
      </w:pPr>
      <w:r>
        <w:t>4) </w:t>
      </w:r>
      <w:r>
        <w:t xml:space="preserve">Radny Piotr </w:t>
      </w:r>
      <w:proofErr w:type="spellStart"/>
      <w:r>
        <w:t>Płociniczak</w:t>
      </w:r>
      <w:proofErr w:type="spellEnd"/>
      <w:r>
        <w:tab/>
      </w:r>
      <w:r>
        <w:tab/>
        <w:t>- Członek Komisji;</w:t>
      </w:r>
    </w:p>
    <w:p w:rsidR="00A77B3E" w:rsidRDefault="00560514">
      <w:pPr>
        <w:spacing w:before="120" w:after="120"/>
        <w:ind w:left="340" w:hanging="227"/>
      </w:pPr>
      <w:r>
        <w:t>5) </w:t>
      </w:r>
      <w:r>
        <w:t>Radna Katarzyna Stachowiak</w:t>
      </w:r>
      <w:r>
        <w:tab/>
        <w:t>- C</w:t>
      </w:r>
      <w:r>
        <w:t>złonek Komisji;</w:t>
      </w:r>
    </w:p>
    <w:p w:rsidR="00A77B3E" w:rsidRDefault="00560514">
      <w:pPr>
        <w:spacing w:before="120" w:after="120"/>
        <w:ind w:left="340" w:hanging="227"/>
      </w:pPr>
      <w:r>
        <w:t>6) </w:t>
      </w:r>
      <w:r>
        <w:t>Radny Mateusz Wróblewski</w:t>
      </w:r>
      <w:r>
        <w:tab/>
      </w:r>
      <w:r>
        <w:tab/>
        <w:t>- Członek Komisji;</w:t>
      </w:r>
    </w:p>
    <w:p w:rsidR="00A77B3E" w:rsidRDefault="00560514">
      <w:pPr>
        <w:spacing w:before="120" w:after="120"/>
        <w:ind w:left="340" w:hanging="227"/>
      </w:pPr>
      <w:r>
        <w:t>7) </w:t>
      </w:r>
      <w:r>
        <w:t>Radny Dariusz Zawidzki</w:t>
      </w:r>
      <w:r>
        <w:tab/>
      </w:r>
      <w:r>
        <w:tab/>
        <w:t>- Członek Komisji.</w:t>
      </w:r>
    </w:p>
    <w:p w:rsidR="00A77B3E" w:rsidRDefault="00560514">
      <w:pPr>
        <w:keepLines/>
        <w:spacing w:before="120" w:after="120"/>
        <w:ind w:firstLine="340"/>
      </w:pPr>
      <w:r>
        <w:rPr>
          <w:b/>
        </w:rPr>
        <w:t>§ 2. </w:t>
      </w:r>
      <w:r>
        <w:t>Przedmiotem działania Komisji są sprawy budżetu, rolnictwa i rozwoju Gminy Lipno, w tym w szczególności:</w:t>
      </w:r>
    </w:p>
    <w:p w:rsidR="00A77B3E" w:rsidRDefault="00560514">
      <w:pPr>
        <w:spacing w:before="120" w:after="120"/>
        <w:ind w:left="340" w:hanging="227"/>
      </w:pPr>
      <w:r>
        <w:t>1) </w:t>
      </w:r>
      <w:r>
        <w:t>analiza wykonania budżetu Gminy;</w:t>
      </w:r>
    </w:p>
    <w:p w:rsidR="00A77B3E" w:rsidRDefault="00560514">
      <w:pPr>
        <w:spacing w:before="120" w:after="120"/>
        <w:ind w:left="340" w:hanging="227"/>
      </w:pPr>
      <w:r>
        <w:t>2) </w:t>
      </w:r>
      <w:r>
        <w:t>zgłaszanie Wójtowi Gminy Lipno propozycji pozyskania dodatkowych dochodów, w oparciu o obowiązujące przepisy prawa;</w:t>
      </w:r>
    </w:p>
    <w:p w:rsidR="00A77B3E" w:rsidRDefault="00560514">
      <w:pPr>
        <w:spacing w:before="120" w:after="120"/>
        <w:ind w:left="340" w:hanging="227"/>
      </w:pPr>
      <w:r>
        <w:t>3) </w:t>
      </w:r>
      <w:r>
        <w:t>kontrola realizacji Strategii Rozwoju Gminy Lipno;</w:t>
      </w:r>
    </w:p>
    <w:p w:rsidR="00A77B3E" w:rsidRDefault="00560514">
      <w:pPr>
        <w:spacing w:before="120" w:after="120"/>
        <w:ind w:left="340" w:hanging="227"/>
      </w:pPr>
      <w:r>
        <w:t>4) </w:t>
      </w:r>
      <w:r>
        <w:t>opiniowanie w sprawach dotyczących rolnictwa i ochrony środowiska, realizowanych</w:t>
      </w:r>
      <w:r>
        <w:t xml:space="preserve"> na terenie gminy Lipno.</w:t>
      </w:r>
    </w:p>
    <w:p w:rsidR="00A77B3E" w:rsidRDefault="00560514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Wójtowi Gminy Lipno.</w:t>
      </w:r>
    </w:p>
    <w:p w:rsidR="00A77B3E" w:rsidRDefault="00560514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560514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19"/>
        <w:gridCol w:w="4819"/>
      </w:tblGrid>
      <w:tr w:rsidR="00E063D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63D0" w:rsidRDefault="00E063D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63D0" w:rsidRDefault="0056051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134" w:bottom="992" w:left="1134" w:header="708" w:footer="708" w:gutter="0"/>
          <w:cols w:space="708"/>
          <w:docGrid w:linePitch="360"/>
        </w:sectPr>
      </w:pPr>
    </w:p>
    <w:p w:rsidR="00E063D0" w:rsidRDefault="00E063D0">
      <w:pPr>
        <w:rPr>
          <w:szCs w:val="20"/>
        </w:rPr>
      </w:pPr>
    </w:p>
    <w:p w:rsidR="00E063D0" w:rsidRDefault="00560514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E063D0" w:rsidRDefault="00560514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Na podstawie art. 21 ustawy z dnia 8 marca 1990 r. o samorządzie gminnym rada gminy ze swojego grona może powoływać stałe i doraźne komisje do określonych zadań, ustalając przedmiot działania oraz </w:t>
      </w:r>
      <w:r>
        <w:rPr>
          <w:szCs w:val="20"/>
        </w:rPr>
        <w:t xml:space="preserve">skład osobowy. Przedmiot działania komisji powinien być zgodny z zakresem działania </w:t>
      </w:r>
      <w:proofErr w:type="spellStart"/>
      <w:r>
        <w:rPr>
          <w:szCs w:val="20"/>
        </w:rPr>
        <w:t>rady</w:t>
      </w:r>
      <w:proofErr w:type="spellEnd"/>
      <w:r>
        <w:rPr>
          <w:szCs w:val="20"/>
        </w:rPr>
        <w:t xml:space="preserve"> i nie może poza niego wykraczać, a rada gminy nie może scedować na komisję swoich kompetencji stanowiących.</w:t>
      </w:r>
    </w:p>
    <w:p w:rsidR="00E063D0" w:rsidRDefault="00560514">
      <w:pPr>
        <w:spacing w:before="120" w:after="120"/>
        <w:ind w:firstLine="227"/>
        <w:rPr>
          <w:szCs w:val="20"/>
        </w:rPr>
      </w:pPr>
      <w:r>
        <w:rPr>
          <w:szCs w:val="20"/>
        </w:rPr>
        <w:t>W skład Komisji Budżetu, Rolnictwa i Rozwoju Gminy mogą wch</w:t>
      </w:r>
      <w:r>
        <w:rPr>
          <w:szCs w:val="20"/>
        </w:rPr>
        <w:t>odzić wyłącznie radni, także pełniący funkcję Przewodniczącego lub Wiceprzewodniczącego Rady Gminy Lipno. Zgodnie z przepisem                   § 15 ust. 1 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> 3 uchwały Nr XVI/108/2019 Rady Gminy Lipno w sprawie statutu Gminy Lipno (Dz. Urz. Woj. Wielkopo</w:t>
      </w:r>
      <w:r>
        <w:rPr>
          <w:szCs w:val="20"/>
        </w:rPr>
        <w:t>lskiego z 2019 r. poz. 10227) Rada Gminy Lipno powołuje Komisję Budżetu, Rolnictwa i Rozwoju Gminy w liczbie od 5 do 7 członków.</w:t>
      </w:r>
    </w:p>
    <w:p w:rsidR="00E063D0" w:rsidRDefault="00560514">
      <w:pPr>
        <w:keepNext/>
        <w:keepLines/>
        <w:spacing w:before="120" w:after="120"/>
        <w:ind w:firstLine="227"/>
        <w:rPr>
          <w:szCs w:val="20"/>
        </w:rPr>
      </w:pPr>
      <w:r>
        <w:rPr>
          <w:szCs w:val="20"/>
        </w:rPr>
        <w:t>Komisja Budżetu, Rolnictwa i Rozwoju Gminy podlega wyłącznie Radzie Gminy, przedkłada jej swój plan pracy - do dnia 31 stycznia</w:t>
      </w:r>
      <w:r>
        <w:rPr>
          <w:szCs w:val="20"/>
        </w:rPr>
        <w:t xml:space="preserve"> każdego roku oraz sprawozdanie z działalności za okres roczny w terminie do dnia 31 marca.</w:t>
      </w:r>
    </w:p>
    <w:p w:rsidR="00E063D0" w:rsidRDefault="00560514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825"/>
        <w:gridCol w:w="4813"/>
      </w:tblGrid>
      <w:tr w:rsidR="00E063D0">
        <w:tc>
          <w:tcPr>
            <w:tcW w:w="482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63D0" w:rsidRDefault="00E063D0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8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63D0" w:rsidRDefault="00E063D0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560514">
                <w:rPr>
                  <w:color w:val="000000"/>
                  <w:szCs w:val="20"/>
                </w:rPr>
                <w:t>Przewodniczący Rady Gminy Lipno</w:t>
              </w:r>
            </w:fldSimple>
            <w:r w:rsidR="00560514">
              <w:rPr>
                <w:color w:val="000000"/>
                <w:szCs w:val="20"/>
              </w:rPr>
              <w:br/>
            </w:r>
            <w:r w:rsidR="00560514">
              <w:rPr>
                <w:color w:val="000000"/>
                <w:szCs w:val="20"/>
              </w:rPr>
              <w:br/>
            </w:r>
            <w:r w:rsidR="00560514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560514">
                <w:rPr>
                  <w:b/>
                  <w:color w:val="000000"/>
                  <w:szCs w:val="20"/>
                </w:rPr>
                <w:t>Bartosz</w:t>
              </w:r>
            </w:fldSimple>
            <w:r w:rsidR="00560514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560514">
                <w:rPr>
                  <w:b/>
                  <w:color w:val="000000"/>
                  <w:szCs w:val="20"/>
                </w:rPr>
                <w:t>Zięba</w:t>
              </w:r>
            </w:fldSimple>
            <w:r w:rsidR="00560514">
              <w:rPr>
                <w:b/>
                <w:color w:val="000000"/>
                <w:szCs w:val="20"/>
              </w:rPr>
              <w:t> </w:t>
            </w:r>
          </w:p>
        </w:tc>
      </w:tr>
    </w:tbl>
    <w:p w:rsidR="00E063D0" w:rsidRDefault="00E063D0">
      <w:pPr>
        <w:keepNext/>
        <w:rPr>
          <w:szCs w:val="20"/>
        </w:rPr>
      </w:pPr>
    </w:p>
    <w:sectPr w:rsidR="00E063D0" w:rsidSect="00E063D0">
      <w:footerReference w:type="default" r:id="rId7"/>
      <w:endnotePr>
        <w:numFmt w:val="decimal"/>
      </w:endnotePr>
      <w:pgSz w:w="11906" w:h="16838"/>
      <w:pgMar w:top="1417" w:right="1134" w:bottom="992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514" w:rsidRDefault="00560514" w:rsidP="00E063D0">
      <w:r>
        <w:separator/>
      </w:r>
    </w:p>
  </w:endnote>
  <w:endnote w:type="continuationSeparator" w:id="0">
    <w:p w:rsidR="00560514" w:rsidRDefault="00560514" w:rsidP="00E06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25"/>
      <w:gridCol w:w="3213"/>
    </w:tblGrid>
    <w:tr w:rsidR="00E063D0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063D0" w:rsidRDefault="00560514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063D0" w:rsidRDefault="0056051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063D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E50AD">
            <w:rPr>
              <w:sz w:val="18"/>
            </w:rPr>
            <w:fldChar w:fldCharType="separate"/>
          </w:r>
          <w:r w:rsidR="003E50AD">
            <w:rPr>
              <w:noProof/>
              <w:sz w:val="18"/>
            </w:rPr>
            <w:t>1</w:t>
          </w:r>
          <w:r w:rsidR="00E063D0">
            <w:rPr>
              <w:sz w:val="18"/>
            </w:rPr>
            <w:fldChar w:fldCharType="end"/>
          </w:r>
        </w:p>
      </w:tc>
    </w:tr>
  </w:tbl>
  <w:p w:rsidR="00E063D0" w:rsidRDefault="00E063D0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25"/>
      <w:gridCol w:w="3213"/>
    </w:tblGrid>
    <w:tr w:rsidR="00E063D0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063D0" w:rsidRDefault="00560514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063D0" w:rsidRDefault="0056051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063D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E50AD">
            <w:rPr>
              <w:sz w:val="18"/>
            </w:rPr>
            <w:fldChar w:fldCharType="separate"/>
          </w:r>
          <w:r w:rsidR="003E50AD">
            <w:rPr>
              <w:noProof/>
              <w:sz w:val="18"/>
            </w:rPr>
            <w:t>2</w:t>
          </w:r>
          <w:r w:rsidR="00E063D0">
            <w:rPr>
              <w:sz w:val="18"/>
            </w:rPr>
            <w:fldChar w:fldCharType="end"/>
          </w:r>
        </w:p>
      </w:tc>
    </w:tr>
  </w:tbl>
  <w:p w:rsidR="00E063D0" w:rsidRDefault="00E063D0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514" w:rsidRDefault="00560514" w:rsidP="00E063D0">
      <w:r>
        <w:separator/>
      </w:r>
    </w:p>
  </w:footnote>
  <w:footnote w:type="continuationSeparator" w:id="0">
    <w:p w:rsidR="00560514" w:rsidRDefault="00560514" w:rsidP="00E063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E50AD"/>
    <w:rsid w:val="00560514"/>
    <w:rsid w:val="00A77B3E"/>
    <w:rsid w:val="00CA2A55"/>
    <w:rsid w:val="00E0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063D0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II/5/2024 z dnia 16 maja 2024 r.</dc:title>
  <dc:subject>w sprawie powołania Komisji Budżetu, Rolnictwa i^Rozwoju Gminy oraz ustalenia przedmiotu jej działania</dc:subject>
  <dc:creator>ibieganska</dc:creator>
  <cp:lastModifiedBy>Irena Biegańska</cp:lastModifiedBy>
  <cp:revision>2</cp:revision>
  <dcterms:created xsi:type="dcterms:W3CDTF">2024-05-21T07:57:00Z</dcterms:created>
  <dcterms:modified xsi:type="dcterms:W3CDTF">2024-05-21T07:57:00Z</dcterms:modified>
  <cp:category>Akt prawny</cp:category>
</cp:coreProperties>
</file>