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14275">
      <w:pPr>
        <w:jc w:val="center"/>
        <w:rPr>
          <w:b/>
          <w:caps/>
        </w:rPr>
      </w:pPr>
      <w:r>
        <w:rPr>
          <w:b/>
          <w:caps/>
        </w:rPr>
        <w:t>Uchwała Nr XI/59/2024</w:t>
      </w:r>
      <w:r>
        <w:rPr>
          <w:b/>
          <w:caps/>
        </w:rPr>
        <w:br/>
        <w:t>Rady Gminy Lipno</w:t>
      </w:r>
    </w:p>
    <w:p w:rsidR="00A77B3E" w:rsidRDefault="00414275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A77B3E" w:rsidRDefault="00414275">
      <w:pPr>
        <w:keepNext/>
        <w:spacing w:after="480"/>
        <w:jc w:val="center"/>
      </w:pPr>
      <w:r>
        <w:rPr>
          <w:b/>
        </w:rPr>
        <w:t>w sprawie ustanowienia zasad przysługiwania diet oraz zwrotu kosztów podróży służbowych sołtysom sołectw Gminy Lipno</w:t>
      </w:r>
    </w:p>
    <w:p w:rsidR="00A77B3E" w:rsidRDefault="00414275">
      <w:pPr>
        <w:keepLines/>
        <w:spacing w:before="120" w:after="120"/>
        <w:ind w:firstLine="227"/>
      </w:pPr>
      <w:r>
        <w:t>Na podstawie art. 37b ust. 1 ustawy z dnia 8 marca 1990 r. o </w:t>
      </w:r>
      <w:r>
        <w:t>samorządzie gminnym (tekst jedn. Dz. U. z 2024 r. poz. 1465 ze zm.) uchwala się, co następuje:</w:t>
      </w:r>
    </w:p>
    <w:p w:rsidR="00A77B3E" w:rsidRDefault="00414275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miesięczną dietę dla sołtysów sołectw Gminy Lipno w wysokości:</w:t>
      </w:r>
    </w:p>
    <w:p w:rsidR="00A77B3E" w:rsidRDefault="00414275">
      <w:pPr>
        <w:spacing w:before="120" w:after="120"/>
        <w:ind w:left="340" w:hanging="227"/>
      </w:pPr>
      <w:r>
        <w:t>1) </w:t>
      </w:r>
      <w:r>
        <w:t>480 zł dla sołtysów sołectw do 400 mieszkańców;</w:t>
      </w:r>
    </w:p>
    <w:p w:rsidR="00A77B3E" w:rsidRDefault="00414275">
      <w:pPr>
        <w:spacing w:before="120" w:after="120"/>
        <w:ind w:left="340" w:hanging="227"/>
      </w:pPr>
      <w:r>
        <w:t>2) </w:t>
      </w:r>
      <w:r>
        <w:t xml:space="preserve">600 zł dla sołtysów sołectw </w:t>
      </w:r>
      <w:r>
        <w:t>powyżej 400 do 1000 mieszkańców;</w:t>
      </w:r>
    </w:p>
    <w:p w:rsidR="00A77B3E" w:rsidRDefault="00414275">
      <w:pPr>
        <w:spacing w:before="120" w:after="120"/>
        <w:ind w:left="340" w:hanging="227"/>
      </w:pPr>
      <w:r>
        <w:t>3) </w:t>
      </w:r>
      <w:r>
        <w:t>720 zł dla sołtysów sołectw powyżej 1000 do 2000 mieszkańców;</w:t>
      </w:r>
    </w:p>
    <w:p w:rsidR="00A77B3E" w:rsidRDefault="00414275">
      <w:pPr>
        <w:spacing w:before="120" w:after="120"/>
        <w:ind w:left="340" w:hanging="227"/>
      </w:pPr>
      <w:r>
        <w:t>4) </w:t>
      </w:r>
      <w:r>
        <w:t>1200 zł dla sołtysów sołectw powyżej 2000 mieszkańców.</w:t>
      </w:r>
    </w:p>
    <w:p w:rsidR="00A77B3E" w:rsidRDefault="00414275">
      <w:pPr>
        <w:keepLines/>
        <w:spacing w:before="120" w:after="120"/>
        <w:ind w:firstLine="340"/>
      </w:pPr>
      <w:r>
        <w:rPr>
          <w:b/>
        </w:rPr>
        <w:t>§ 2. </w:t>
      </w:r>
      <w:r>
        <w:t>Sołtysowi przysługuje dieta za wykonywanie obowiązków określonych w statucie danego sołectwa, w</w:t>
      </w:r>
      <w:r>
        <w:t> tym w szczególności za:</w:t>
      </w:r>
    </w:p>
    <w:p w:rsidR="00A77B3E" w:rsidRDefault="00414275">
      <w:pPr>
        <w:spacing w:before="120" w:after="120"/>
        <w:ind w:left="340" w:hanging="227"/>
      </w:pPr>
      <w:r>
        <w:t>1) </w:t>
      </w:r>
      <w:r>
        <w:t>przygotowanie i zwołanie zebrania wiejskiego oraz przygotowanie na zebranie wiejskie projektów rozstrzygnięć i opinii w sprawach należących do kompetencji sołectwa;</w:t>
      </w:r>
    </w:p>
    <w:p w:rsidR="00A77B3E" w:rsidRDefault="00414275">
      <w:pPr>
        <w:spacing w:before="120" w:after="120"/>
        <w:ind w:left="340" w:hanging="227"/>
      </w:pPr>
      <w:r>
        <w:t>2) </w:t>
      </w:r>
      <w:r>
        <w:t>wykonywanie uchwał zebrania wiejskiego;</w:t>
      </w:r>
    </w:p>
    <w:p w:rsidR="00A77B3E" w:rsidRDefault="00414275">
      <w:pPr>
        <w:spacing w:before="120" w:after="120"/>
        <w:ind w:left="340" w:hanging="227"/>
      </w:pPr>
      <w:r>
        <w:t>3) </w:t>
      </w:r>
      <w:r>
        <w:t>zwoływanie posied</w:t>
      </w:r>
      <w:r>
        <w:t>zeń rady sołeckiej;</w:t>
      </w:r>
    </w:p>
    <w:p w:rsidR="00A77B3E" w:rsidRDefault="00414275">
      <w:pPr>
        <w:spacing w:before="120" w:after="120"/>
        <w:ind w:left="340" w:hanging="227"/>
      </w:pPr>
      <w:r>
        <w:t>4) </w:t>
      </w:r>
      <w:r>
        <w:t>informowanie mieszkańców sołectwa w sposób zwyczajowo przyjęty o wszystkich sprawach istotnych dla Gminy Lipno i sołectwa.</w:t>
      </w:r>
    </w:p>
    <w:p w:rsidR="00A77B3E" w:rsidRDefault="0041427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t>Sołtysowi nie przysługuje dieta w przypadku niewypełniania obowiązków, o których mowa w § 2, w szczegó</w:t>
      </w:r>
      <w:r>
        <w:t xml:space="preserve">lności w związku z niezdolnością do pracy z powodu choroby lub wyjazdem poza teren gminy Lipno przez okres pełnego miesiąca kalendarzowego. </w:t>
      </w:r>
    </w:p>
    <w:p w:rsidR="00A77B3E" w:rsidRDefault="0041427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Sołtys o zaistniałej sytuacji opisanej w ust. 1 zobowiązany jest powiadomić Wójta Gminy Lipno.</w:t>
      </w:r>
    </w:p>
    <w:p w:rsidR="00A77B3E" w:rsidRDefault="0041427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 xml:space="preserve">Ustala </w:t>
      </w:r>
      <w:r>
        <w:rPr>
          <w:color w:val="000000"/>
          <w:u w:color="000000"/>
        </w:rPr>
        <w:t>się zwrot kosztów podróży służbowych związanych z wyjazdem poza teren gminy Lipno, podjętych w celu realizacji zadań wynikających z funkcji pełnionej przez sołtysa.</w:t>
      </w:r>
    </w:p>
    <w:p w:rsidR="00A77B3E" w:rsidRDefault="00414275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Środek transportu właściwy do odbycia podróży służbowej określa Wójt Gminy Lipno w polec</w:t>
      </w:r>
      <w:r>
        <w:rPr>
          <w:color w:val="000000"/>
          <w:u w:color="000000"/>
        </w:rPr>
        <w:t>eniu wyjazdu służbowego.</w:t>
      </w:r>
    </w:p>
    <w:p w:rsidR="00A77B3E" w:rsidRDefault="00414275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Na wniosek sołtysa Wójt Gminy Lipno może wyrazić zgodę na przejazd w podróży służbowej pojazdem samochodowym niebędącym własnością Gminy Lipno. W takim przypadku sołtysowi przysługuje zwrot kosztów przejazdu według maksymalnych </w:t>
      </w:r>
      <w:r>
        <w:rPr>
          <w:color w:val="000000"/>
          <w:u w:color="000000"/>
        </w:rPr>
        <w:t>stawek określonych w § 2 rozporządzenia Ministra Infrastruktury z dnia 25 marca 2002 r. w sprawie warunków ustalania oraz sposobu dokonywania zwrotu kosztów używania do celów służbowych samochodów osobowych, motocykli i motorowerów niebędących własnością p</w:t>
      </w:r>
      <w:r>
        <w:rPr>
          <w:color w:val="000000"/>
          <w:u w:color="000000"/>
        </w:rPr>
        <w:t>racodawcy (Dz. U. Nr 27, poz. 271 ze zm.).</w:t>
      </w:r>
    </w:p>
    <w:p w:rsidR="00A77B3E" w:rsidRDefault="0041427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LXI/459/2023 Rady Gminy Lipno z dnia 9 marca 2023 r. w sprawie ustanowienia zasad przysługiwania diet oraz zwrotu kosztów podróży służbowych sołtysom sołectw Gminy Lipno.</w:t>
      </w:r>
    </w:p>
    <w:p w:rsidR="00A77B3E" w:rsidRDefault="0041427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u</w:t>
      </w:r>
      <w:r>
        <w:rPr>
          <w:color w:val="000000"/>
          <w:u w:color="000000"/>
        </w:rPr>
        <w:t>chwały powierza się Wójtowi Gminy Lipno.</w:t>
      </w:r>
    </w:p>
    <w:p w:rsidR="00A77B3E" w:rsidRDefault="0041427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1427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57C3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7C30" w:rsidRDefault="00457C3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7C30" w:rsidRDefault="0041427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457C30" w:rsidRDefault="00414275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457C30" w:rsidRDefault="00414275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Uchwała znajduje swoje uzasadnienie w treści art. 37b ust. 1 ustawy z dnia 8 marca 1990 r. o samorządzie gminnym (tekst jedn. Dz. U. </w:t>
      </w:r>
      <w:r>
        <w:rPr>
          <w:szCs w:val="20"/>
        </w:rPr>
        <w:t>z 2024 r. poz. 1465 ze zm.), rada gminy może ustanowić zasady, na jakich przewodniczącemu organu wykonawczego jednostki pomocniczej będzie przysługiwała dieta oraz zwrot kosztów podróży służbowej i ma na celu dostosowanie przepisów do obowiązującego orzecz</w:t>
      </w:r>
      <w:r>
        <w:rPr>
          <w:szCs w:val="20"/>
        </w:rPr>
        <w:t>nictwa.</w:t>
      </w:r>
    </w:p>
    <w:p w:rsidR="00457C30" w:rsidRDefault="00414275">
      <w:pPr>
        <w:spacing w:before="120" w:after="120"/>
        <w:ind w:firstLine="720"/>
        <w:rPr>
          <w:szCs w:val="20"/>
        </w:rPr>
      </w:pPr>
      <w:r>
        <w:rPr>
          <w:szCs w:val="20"/>
        </w:rPr>
        <w:t xml:space="preserve">Zgodnie z obowiązującym orzecznictwem </w:t>
      </w:r>
      <w:proofErr w:type="spellStart"/>
      <w:r>
        <w:rPr>
          <w:szCs w:val="20"/>
        </w:rPr>
        <w:t>sądowoadministracyjnym</w:t>
      </w:r>
      <w:proofErr w:type="spellEnd"/>
      <w:r>
        <w:rPr>
          <w:szCs w:val="20"/>
        </w:rPr>
        <w:t xml:space="preserve"> uchwała w sprawie diet dla sołtysów jednostek pomocniczych jest aktem prawa miejscowego. Zawiera ona normy abstrakcyjne i generalne, a jej adresatem nie jest konkretna osoba, ale każdy mi</w:t>
      </w:r>
      <w:r>
        <w:rPr>
          <w:szCs w:val="20"/>
        </w:rPr>
        <w:t>eszkaniec gminy, który pełniłby określoną w uchwale funkcję. Zatem taka uchwała, jako akt prawa miejscowego, powinna wejść w życie po upływie 14 dni od dnia jej ogłoszenia w wojewódzkim dzienniku urzędowym, chyba że akt ten będzie określał termin dłuższy.</w:t>
      </w:r>
    </w:p>
    <w:p w:rsidR="00457C30" w:rsidRDefault="00414275">
      <w:pPr>
        <w:keepNext/>
        <w:keepLines/>
        <w:spacing w:before="120" w:after="120"/>
        <w:ind w:firstLine="720"/>
        <w:rPr>
          <w:szCs w:val="20"/>
        </w:rPr>
      </w:pPr>
      <w:r>
        <w:rPr>
          <w:szCs w:val="20"/>
        </w:rPr>
        <w:t>Mając powyższe na względzie podjęcie uchwały stało się  uzasadnione.</w:t>
      </w:r>
    </w:p>
    <w:p w:rsidR="00457C30" w:rsidRDefault="00414275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457C3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7C30" w:rsidRDefault="00457C30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7C30" w:rsidRDefault="00457C3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414275">
                <w:rPr>
                  <w:color w:val="000000"/>
                  <w:szCs w:val="20"/>
                </w:rPr>
                <w:t>Przewodniczący Rady Gminy Lipno</w:t>
              </w:r>
            </w:fldSimple>
            <w:r w:rsidR="00414275">
              <w:rPr>
                <w:color w:val="000000"/>
                <w:szCs w:val="20"/>
              </w:rPr>
              <w:br/>
            </w:r>
            <w:r w:rsidR="00414275">
              <w:rPr>
                <w:color w:val="000000"/>
                <w:szCs w:val="20"/>
              </w:rPr>
              <w:br/>
            </w:r>
            <w:r w:rsidR="00414275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414275">
                <w:rPr>
                  <w:b/>
                  <w:color w:val="000000"/>
                  <w:szCs w:val="20"/>
                </w:rPr>
                <w:t>Bartosz</w:t>
              </w:r>
            </w:fldSimple>
            <w:r w:rsidR="00414275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414275">
                <w:rPr>
                  <w:b/>
                  <w:color w:val="000000"/>
                  <w:szCs w:val="20"/>
                </w:rPr>
                <w:t>Zięba</w:t>
              </w:r>
            </w:fldSimple>
            <w:r w:rsidR="00414275">
              <w:rPr>
                <w:b/>
                <w:color w:val="000000"/>
                <w:szCs w:val="20"/>
              </w:rPr>
              <w:t> </w:t>
            </w:r>
          </w:p>
        </w:tc>
      </w:tr>
    </w:tbl>
    <w:p w:rsidR="00457C30" w:rsidRDefault="00414275">
      <w:pPr>
        <w:spacing w:before="120" w:after="120"/>
        <w:rPr>
          <w:szCs w:val="20"/>
        </w:rPr>
      </w:pPr>
      <w:r>
        <w:rPr>
          <w:szCs w:val="20"/>
        </w:rPr>
        <w:t> </w:t>
      </w:r>
    </w:p>
    <w:sectPr w:rsidR="00457C30" w:rsidSect="00457C3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75" w:rsidRDefault="00414275" w:rsidP="00457C30">
      <w:r>
        <w:separator/>
      </w:r>
    </w:p>
  </w:endnote>
  <w:endnote w:type="continuationSeparator" w:id="0">
    <w:p w:rsidR="00414275" w:rsidRDefault="00414275" w:rsidP="00457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57C3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7C30" w:rsidRDefault="0041427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7C30" w:rsidRDefault="004142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7C3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495B">
            <w:rPr>
              <w:sz w:val="18"/>
            </w:rPr>
            <w:fldChar w:fldCharType="separate"/>
          </w:r>
          <w:r w:rsidR="0045495B">
            <w:rPr>
              <w:noProof/>
              <w:sz w:val="18"/>
            </w:rPr>
            <w:t>1</w:t>
          </w:r>
          <w:r w:rsidR="00457C30">
            <w:rPr>
              <w:sz w:val="18"/>
            </w:rPr>
            <w:fldChar w:fldCharType="end"/>
          </w:r>
        </w:p>
      </w:tc>
    </w:tr>
  </w:tbl>
  <w:p w:rsidR="00457C30" w:rsidRDefault="00457C3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57C3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7C30" w:rsidRDefault="00414275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57C30" w:rsidRDefault="0041427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57C3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5495B">
            <w:rPr>
              <w:sz w:val="18"/>
            </w:rPr>
            <w:fldChar w:fldCharType="separate"/>
          </w:r>
          <w:r w:rsidR="0045495B">
            <w:rPr>
              <w:noProof/>
              <w:sz w:val="18"/>
            </w:rPr>
            <w:t>3</w:t>
          </w:r>
          <w:r w:rsidR="00457C30">
            <w:rPr>
              <w:sz w:val="18"/>
            </w:rPr>
            <w:fldChar w:fldCharType="end"/>
          </w:r>
        </w:p>
      </w:tc>
    </w:tr>
  </w:tbl>
  <w:p w:rsidR="00457C30" w:rsidRDefault="00457C3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75" w:rsidRDefault="00414275" w:rsidP="00457C30">
      <w:r>
        <w:separator/>
      </w:r>
    </w:p>
  </w:footnote>
  <w:footnote w:type="continuationSeparator" w:id="0">
    <w:p w:rsidR="00414275" w:rsidRDefault="00414275" w:rsidP="00457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14275"/>
    <w:rsid w:val="0045495B"/>
    <w:rsid w:val="00457C30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7C3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XI/59/2024 z dnia 28 listopada 2024 r.</dc:title>
  <dc:subject>w sprawie ustanowienia zasad przysługiwania diet oraz zwrotu kosztów podróży służbowych sołtysom sołectw Gminy Lipno</dc:subject>
  <dc:creator>ibieganska</dc:creator>
  <cp:lastModifiedBy>Irena Biegańska</cp:lastModifiedBy>
  <cp:revision>2</cp:revision>
  <dcterms:created xsi:type="dcterms:W3CDTF">2024-12-02T13:19:00Z</dcterms:created>
  <dcterms:modified xsi:type="dcterms:W3CDTF">2024-12-02T13:19:00Z</dcterms:modified>
  <cp:category>Akt prawny</cp:category>
</cp:coreProperties>
</file>