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435271">
      <w:pPr>
        <w:jc w:val="center"/>
        <w:rPr>
          <w:b/>
          <w:caps/>
        </w:rPr>
      </w:pPr>
      <w:r>
        <w:rPr>
          <w:b/>
          <w:caps/>
        </w:rPr>
        <w:t>Uchwała Nr XIII/73/2024</w:t>
      </w:r>
      <w:r>
        <w:rPr>
          <w:b/>
          <w:caps/>
        </w:rPr>
        <w:br/>
        <w:t>Rady Gminy Lipno</w:t>
      </w:r>
    </w:p>
    <w:p w:rsidR="00A77B3E" w:rsidRDefault="00435271">
      <w:pPr>
        <w:spacing w:before="280" w:after="280"/>
        <w:jc w:val="center"/>
        <w:rPr>
          <w:b/>
          <w:caps/>
        </w:rPr>
      </w:pPr>
      <w:r>
        <w:t>z dnia 30 grudnia 2024 r.</w:t>
      </w:r>
    </w:p>
    <w:p w:rsidR="00A77B3E" w:rsidRDefault="00435271">
      <w:pPr>
        <w:keepNext/>
        <w:spacing w:after="480"/>
        <w:jc w:val="center"/>
      </w:pPr>
      <w:r>
        <w:rPr>
          <w:b/>
        </w:rPr>
        <w:t>w sprawie zmiany Wieloletniej Prognozy Finansowej Gminy Lipno</w:t>
      </w:r>
      <w:r>
        <w:rPr>
          <w:b/>
        </w:rPr>
        <w:br/>
        <w:t>na lata 2024 - 2039</w:t>
      </w:r>
    </w:p>
    <w:p w:rsidR="00A77B3E" w:rsidRDefault="00435271">
      <w:pPr>
        <w:keepLines/>
        <w:spacing w:before="120" w:after="120"/>
        <w:ind w:firstLine="227"/>
      </w:pPr>
      <w:r>
        <w:t>Na podstawie art. 18 ust. 2 pkt 15 ustawy z dnia 8 marca 1990 r. o samorządzie gminnym (tekst jedn. Dz. U.</w:t>
      </w:r>
      <w:r>
        <w:t xml:space="preserve"> z 2024 r. poz. 1465 ze zm) oraz art. 226, 227, 228, 229, 230 ust. 1 i 6 i art. 231 ustawy z dnia 27 sierpnia 2009 r. o finansach publicznych (tekst jedn. Dz. U. z 2024 r. poz. 1530 ze zm.) uchwala się, co następuje:</w:t>
      </w:r>
    </w:p>
    <w:p w:rsidR="00A77B3E" w:rsidRDefault="00435271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LXXI/542/2023 Rady Gm</w:t>
      </w:r>
      <w:r>
        <w:t>iny Lipno z dnia 28 grudnia 2023 r. w sprawie Wieloletniej Prognozy Finansowej Gminy Lipno na lata 2024 – 2039 wprowadza się następujące zmiany:</w:t>
      </w:r>
    </w:p>
    <w:p w:rsidR="00A77B3E" w:rsidRDefault="00435271">
      <w:pPr>
        <w:spacing w:before="120" w:after="120"/>
        <w:ind w:left="340" w:hanging="227"/>
      </w:pPr>
      <w:r>
        <w:t>1) </w:t>
      </w:r>
      <w:r>
        <w:t>wydłuża się horyzont czasowy prognozy do 2041 roku,</w:t>
      </w:r>
    </w:p>
    <w:p w:rsidR="00A77B3E" w:rsidRDefault="00435271">
      <w:pPr>
        <w:spacing w:before="120" w:after="120"/>
        <w:ind w:left="340" w:hanging="227"/>
      </w:pPr>
      <w:r>
        <w:t>2) </w:t>
      </w:r>
      <w:r>
        <w:t>tytuł uchwały otrzymuje brzmienie „Wieloletnia Progno</w:t>
      </w:r>
      <w:r>
        <w:t>za Finansowa Gminy Lipno na lata 2024-2041”,</w:t>
      </w:r>
    </w:p>
    <w:p w:rsidR="00A77B3E" w:rsidRDefault="00435271">
      <w:pPr>
        <w:spacing w:before="120" w:after="120"/>
        <w:ind w:left="340" w:hanging="227"/>
      </w:pPr>
      <w:r>
        <w:t>3) </w:t>
      </w:r>
      <w:r>
        <w:t>W załączniku Nr 1 do uchwały pn.: „Wieloletnia Prognoza Finansowa” dokonuje się zmian jak w załączniku Nr 1 do niniejszej uchwały.</w:t>
      </w:r>
    </w:p>
    <w:p w:rsidR="00A77B3E" w:rsidRDefault="00435271">
      <w:pPr>
        <w:spacing w:before="120" w:after="120"/>
        <w:ind w:left="340" w:hanging="227"/>
      </w:pPr>
      <w:r>
        <w:t>4) </w:t>
      </w:r>
      <w:r>
        <w:t>W załączniku Nr 2 do uchwały pn.: „Wykaz przedsięwzięć do WPF” dokonuje si</w:t>
      </w:r>
      <w:r>
        <w:t>ę zmian jak w załączniku Nr 2 do niniejszej uchwały.</w:t>
      </w:r>
    </w:p>
    <w:p w:rsidR="00A77B3E" w:rsidRDefault="00435271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Gminy.</w:t>
      </w:r>
    </w:p>
    <w:p w:rsidR="00A77B3E" w:rsidRDefault="00435271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43527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36337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372" w:rsidRDefault="0036337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372" w:rsidRDefault="0043527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Default="00435271">
      <w:pPr>
        <w:keepNext/>
        <w:spacing w:before="280" w:after="280" w:line="360" w:lineRule="auto"/>
        <w:ind w:left="4535"/>
        <w:jc w:val="left"/>
        <w:sectPr w:rsidR="00A77B3E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lastRenderedPageBreak/>
        <w:t>Załącznik Nr 1 do uchwały</w:t>
      </w:r>
      <w:r>
        <w:t xml:space="preserve"> Nr XIII/73/2024</w:t>
      </w:r>
      <w:r>
        <w:br/>
      </w:r>
      <w:r>
        <w:t>Rady Gminy Lipno</w:t>
      </w:r>
      <w:r>
        <w:br/>
      </w:r>
      <w:r>
        <w:t>z dnia 30 grudnia 2024 r.</w:t>
      </w:r>
      <w:r>
        <w:br/>
      </w:r>
      <w:hyperlink r:id="rId9" w:history="1">
        <w:r>
          <w:rPr>
            <w:rStyle w:val="Hipercze"/>
            <w:color w:val="auto"/>
            <w:u w:val="none"/>
          </w:rPr>
          <w:t>Zalacznik1.pdf</w:t>
        </w:r>
      </w:hyperlink>
    </w:p>
    <w:p w:rsidR="00A77B3E" w:rsidRDefault="00435271">
      <w:pPr>
        <w:keepNext/>
        <w:spacing w:before="280" w:after="280" w:line="360" w:lineRule="auto"/>
        <w:ind w:left="4535"/>
        <w:jc w:val="left"/>
        <w:sectPr w:rsidR="00A77B3E">
          <w:footerReference w:type="default" r:id="rId10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lastRenderedPageBreak/>
        <w:t>Załącznik Nr 2 do uchwały</w:t>
      </w:r>
      <w:r>
        <w:t xml:space="preserve"> Nr XIII/73/2024</w:t>
      </w:r>
      <w:r>
        <w:br/>
      </w:r>
      <w:r>
        <w:t>Rady Gminy Lipno</w:t>
      </w:r>
      <w:r>
        <w:br/>
      </w:r>
      <w:r>
        <w:t>z dnia 30 grudnia 2024 r.</w:t>
      </w:r>
      <w:r>
        <w:br/>
      </w:r>
      <w:hyperlink r:id="rId11" w:history="1">
        <w:r>
          <w:rPr>
            <w:rStyle w:val="Hipercze"/>
            <w:color w:val="auto"/>
            <w:u w:val="none"/>
          </w:rPr>
          <w:t>Zalacznik2.pdf</w:t>
        </w:r>
      </w:hyperlink>
    </w:p>
    <w:p w:rsidR="00363372" w:rsidRDefault="00363372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363372" w:rsidRDefault="00435271">
      <w:pPr>
        <w:jc w:val="center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Uzasadnienie</w:t>
      </w:r>
    </w:p>
    <w:p w:rsidR="00363372" w:rsidRDefault="00435271">
      <w:pPr>
        <w:spacing w:before="120" w:after="120"/>
        <w:ind w:left="283" w:firstLine="227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W niniejszej uchwale dokonuje się następujących zmian Uchwały Nr LXXI/542/2023 Rady Gminy Lipno z dnia </w:t>
      </w:r>
      <w:r>
        <w:rPr>
          <w:color w:val="000000"/>
          <w:szCs w:val="20"/>
          <w:shd w:val="clear" w:color="auto" w:fill="FFFFFF"/>
          <w:lang w:eastAsia="en-US" w:bidi="ar-SA"/>
        </w:rPr>
        <w:t>28 grudnia 2023 r. w sprawie Wieloletniej Prognozy Finansowej Gminy Lipno na lata 2024 – 2039, a w szczególności:</w:t>
      </w:r>
    </w:p>
    <w:p w:rsidR="00363372" w:rsidRDefault="00435271">
      <w:pPr>
        <w:spacing w:before="120" w:after="120"/>
        <w:ind w:left="283" w:firstLine="227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1) zmiany w załączniku Nr 1 pn.: „Wieloletnia Prognoza Finansowa” na lata 2024 - 2039 - w związku ze zmianą budżetu zmienia się wielkość </w:t>
      </w:r>
      <w:r>
        <w:rPr>
          <w:color w:val="000000"/>
          <w:szCs w:val="20"/>
          <w:shd w:val="clear" w:color="auto" w:fill="FFFFFF"/>
          <w:lang w:eastAsia="en-US" w:bidi="ar-SA"/>
        </w:rPr>
        <w:t>dochodów i ich części składowych, wydatków i ich elementów;</w:t>
      </w:r>
    </w:p>
    <w:p w:rsidR="00363372" w:rsidRDefault="00435271">
      <w:pPr>
        <w:spacing w:before="120" w:after="120"/>
        <w:ind w:left="283" w:firstLine="227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2) w załączniku Nr 2 pn.: „Wykaz przedsięwzięć do WPF”</w:t>
      </w:r>
      <w:r>
        <w:rPr>
          <w:color w:val="000000"/>
          <w:szCs w:val="20"/>
          <w:shd w:val="clear" w:color="auto" w:fill="FFFFFF"/>
        </w:rPr>
        <w:t>:</w:t>
      </w:r>
    </w:p>
    <w:p w:rsidR="00363372" w:rsidRDefault="00435271">
      <w:pPr>
        <w:ind w:left="227" w:hanging="227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a) Do załącznika przedsięwzięć dodano następujące przedsięwzięcia:</w:t>
      </w:r>
    </w:p>
    <w:p w:rsidR="00363372" w:rsidRDefault="00363372">
      <w:pPr>
        <w:ind w:left="227" w:hanging="227"/>
        <w:rPr>
          <w:color w:val="000000"/>
          <w:szCs w:val="20"/>
          <w:shd w:val="clear" w:color="auto" w:fill="FFFFFF"/>
          <w:lang w:eastAsia="en-US" w:bidi="ar-SA"/>
        </w:rPr>
      </w:pPr>
    </w:p>
    <w:p w:rsidR="00363372" w:rsidRDefault="00435271">
      <w:pPr>
        <w:numPr>
          <w:ilvl w:val="0"/>
          <w:numId w:val="1"/>
        </w:numPr>
        <w:spacing w:after="160" w:line="259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Budowa oświetlenia ulicznego na Osiedlach Gronowym, Owocowym, Leśna Podk</w:t>
      </w:r>
      <w:r>
        <w:rPr>
          <w:color w:val="000000"/>
          <w:szCs w:val="20"/>
          <w:shd w:val="clear" w:color="auto" w:fill="FFFFFF"/>
          <w:lang w:eastAsia="en-US" w:bidi="ar-SA"/>
        </w:rPr>
        <w:t>owa w Gronówku – zadanie majątkowe, które ma być realizowane w latach 2024-2025. Łączne nakłady planowane na realizację zadania wynoszą 438 000,00 zł, w tym w 2024 r. ‒ 219 000,00 zł. Limit zobowiązań dla zadania wynosi 438 000,00 zł. Jednostką realizującą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jest URZĄD GMINY.</w:t>
      </w:r>
    </w:p>
    <w:p w:rsidR="00363372" w:rsidRDefault="00435271">
      <w:pPr>
        <w:numPr>
          <w:ilvl w:val="0"/>
          <w:numId w:val="1"/>
        </w:numPr>
        <w:spacing w:after="160" w:line="259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Budowa oświetlenia ulicznego na ul. Biegowej w Lipnie – zadanie majątkowe, które ma być realizowane w latach 2024-2025. Łączne nakłady planowane na realizację zadania wynoszą 147 000,00 zł, w tym w 2024 r. ‒ 77 000,00 zł. Limit zobowiąza</w:t>
      </w:r>
      <w:r>
        <w:rPr>
          <w:color w:val="000000"/>
          <w:szCs w:val="20"/>
          <w:shd w:val="clear" w:color="auto" w:fill="FFFFFF"/>
          <w:lang w:eastAsia="en-US" w:bidi="ar-SA"/>
        </w:rPr>
        <w:t>ń dla zadania wynosi 147 000,00 zł. Jednostką realizującą jest URZĄD GMINY.</w:t>
      </w:r>
    </w:p>
    <w:p w:rsidR="00363372" w:rsidRDefault="00435271">
      <w:pPr>
        <w:numPr>
          <w:ilvl w:val="0"/>
          <w:numId w:val="1"/>
        </w:numPr>
        <w:spacing w:after="160" w:line="259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Budowa oświetlenia ulicznego na ul. Juranda i ul. Jagiełły w Lipnie – zadanie majątkowe, które ma być realizowane w latach 2024-2025. Łączne nakłady planowane na realizację zadania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wynoszą 200 000,00 zł, w tym w 2024 r. ‒ 100 000,00 zł. Limit zobowiązań dla zadania wynosi 200 000,00 zł. Jednostką realizującą jest URZĄD GMINY.</w:t>
      </w:r>
    </w:p>
    <w:p w:rsidR="00363372" w:rsidRDefault="00435271">
      <w:pPr>
        <w:numPr>
          <w:ilvl w:val="0"/>
          <w:numId w:val="1"/>
        </w:numPr>
        <w:spacing w:after="160" w:line="259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Budowa sieci kanalizacji sanitarnej na ul. Jesiennej 27 w Lipnie – zadanie majątkowe, które ma być realizowa</w:t>
      </w:r>
      <w:r>
        <w:rPr>
          <w:color w:val="000000"/>
          <w:szCs w:val="20"/>
          <w:shd w:val="clear" w:color="auto" w:fill="FFFFFF"/>
          <w:lang w:eastAsia="en-US" w:bidi="ar-SA"/>
        </w:rPr>
        <w:t>ne w latach 2024-2025. Łączne nakłady planowane na realizację zadania wynoszą 70 000,00 zł, w tym w 2024 r. ‒ 35 000,00 zł. Limit zobowiązań dla zadania wynosi 70 000,00 zł. Jednostką realizującą jest URZĄD GMINY.</w:t>
      </w:r>
    </w:p>
    <w:p w:rsidR="00363372" w:rsidRDefault="00435271">
      <w:pPr>
        <w:numPr>
          <w:ilvl w:val="0"/>
          <w:numId w:val="1"/>
        </w:numPr>
        <w:spacing w:after="160" w:line="259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Budowa sieci kanalizacji sanitarnej na ul.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Kolejowej, na ul. Krętej i na ul.Usługowej w Wilkowicach – zadanie majątkowe, które ma być realizowane w latach 2024-2025. Łączne nakłady planowane na realizację zadania wynoszą 1 835 639,00 zł, w tym w 2024 r. ‒ 0,00 zł. Limit zobowiązań dla zadania wyno</w:t>
      </w:r>
      <w:r>
        <w:rPr>
          <w:color w:val="000000"/>
          <w:szCs w:val="20"/>
          <w:shd w:val="clear" w:color="auto" w:fill="FFFFFF"/>
          <w:lang w:eastAsia="en-US" w:bidi="ar-SA"/>
        </w:rPr>
        <w:t>si 1 835 639,00 zł. Jednostką realizującą jest URZĄD GMINY.</w:t>
      </w:r>
    </w:p>
    <w:p w:rsidR="00363372" w:rsidRDefault="00435271">
      <w:pPr>
        <w:numPr>
          <w:ilvl w:val="0"/>
          <w:numId w:val="1"/>
        </w:numPr>
        <w:spacing w:after="160" w:line="259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Budowa sieci kanalizacji sanitarnej na ul. Towarowej w Lipnie – zadanie majątkowe, które ma być realizowane w latach 2024-2025. Łączne nakłady planowane na realizację zadania wynoszą 570 000,00 zł</w:t>
      </w:r>
      <w:r>
        <w:rPr>
          <w:color w:val="000000"/>
          <w:szCs w:val="20"/>
          <w:shd w:val="clear" w:color="auto" w:fill="FFFFFF"/>
          <w:lang w:eastAsia="en-US" w:bidi="ar-SA"/>
        </w:rPr>
        <w:t>, w tym w 2024 r. ‒ 285 000,00 zł. Limit zobowiązań dla zadania wynosi 285 000,00 zł. Jednostką realizującą jest URZĄD GMINY.</w:t>
      </w:r>
    </w:p>
    <w:p w:rsidR="00363372" w:rsidRDefault="00435271">
      <w:pPr>
        <w:numPr>
          <w:ilvl w:val="0"/>
          <w:numId w:val="1"/>
        </w:numPr>
        <w:spacing w:after="160" w:line="259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Budowa studni gł</w:t>
      </w:r>
      <w:r>
        <w:rPr>
          <w:color w:val="000000"/>
          <w:szCs w:val="20"/>
          <w:shd w:val="clear" w:color="auto" w:fill="FFFFFF"/>
        </w:rPr>
        <w:t>ę</w:t>
      </w:r>
      <w:r>
        <w:rPr>
          <w:color w:val="000000"/>
          <w:szCs w:val="20"/>
          <w:shd w:val="clear" w:color="auto" w:fill="FFFFFF"/>
          <w:lang w:eastAsia="en-US" w:bidi="ar-SA"/>
        </w:rPr>
        <w:t>binowej na SUW w Maryszewicach – zadanie majątkowe, które ma być realizowane w latach 2024-2025. Łączne nakłady p</w:t>
      </w:r>
      <w:r>
        <w:rPr>
          <w:color w:val="000000"/>
          <w:szCs w:val="20"/>
          <w:shd w:val="clear" w:color="auto" w:fill="FFFFFF"/>
          <w:lang w:eastAsia="en-US" w:bidi="ar-SA"/>
        </w:rPr>
        <w:t>lanowane na realizację zadania wynoszą 630 000,00 zł, w tym w 2024 r. ‒ 315 000,00 zł. Limit zobowiązań dla zadania wynosi 630 000,00 zł. Jednostką realizującą jest URZĄD GMINY.</w:t>
      </w:r>
    </w:p>
    <w:p w:rsidR="00363372" w:rsidRDefault="00435271">
      <w:pPr>
        <w:numPr>
          <w:ilvl w:val="0"/>
          <w:numId w:val="1"/>
        </w:numPr>
        <w:spacing w:after="160" w:line="259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Modernizacja budynku remizy i Domu Strażaka w Wilkowicach – zadanie majątkowe,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które ma być realizowane w latach 2024-2025. Łączne nakłady planowane na realizację zadania wynoszą 195 000,00 zł, w tym w 2024 r. ‒ 65 000,00 zł. Limit zobowiązań dla zadania wynosi 195 000,00 zł. Jednostką realizującą jest URZĄD GMINY.</w:t>
      </w:r>
    </w:p>
    <w:p w:rsidR="00363372" w:rsidRDefault="00435271">
      <w:pPr>
        <w:numPr>
          <w:ilvl w:val="0"/>
          <w:numId w:val="1"/>
        </w:numPr>
        <w:spacing w:after="160" w:line="259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Modernizacja budy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nku Urzędu Gminy Lipno – zadanie majątkowe, które ma być realizowane w latach 2023-2027. Łączne nakłady planowane na realizację zadania wynoszą 4 100 245,00 zł, w tym </w:t>
      </w:r>
      <w:r>
        <w:rPr>
          <w:color w:val="000000"/>
          <w:szCs w:val="20"/>
          <w:shd w:val="clear" w:color="auto" w:fill="FFFFFF"/>
          <w:lang w:eastAsia="en-US" w:bidi="ar-SA"/>
        </w:rPr>
        <w:lastRenderedPageBreak/>
        <w:t>w 2024 r. ‒ 0,00 zł. Limit zobowiązań dla zadania wynosi 4 000 000,00 zł. Jednostką reali</w:t>
      </w:r>
      <w:r>
        <w:rPr>
          <w:color w:val="000000"/>
          <w:szCs w:val="20"/>
          <w:shd w:val="clear" w:color="auto" w:fill="FFFFFF"/>
          <w:lang w:eastAsia="en-US" w:bidi="ar-SA"/>
        </w:rPr>
        <w:t>zującą jest URZĄD GMINY.</w:t>
      </w:r>
    </w:p>
    <w:p w:rsidR="00363372" w:rsidRDefault="00435271">
      <w:pPr>
        <w:numPr>
          <w:ilvl w:val="0"/>
          <w:numId w:val="1"/>
        </w:numPr>
        <w:spacing w:after="160" w:line="259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Modernizacja budynku zaplecza sportowego wraz z zagospodarowaniem terenu sportowo-rekreacyjnego im. Grzegorza Olejnika w Wyciążkowie – zadanie majątkowe, które ma być realizowane w latach 2024-2025. Łączne nakłady planowane na real</w:t>
      </w:r>
      <w:r>
        <w:rPr>
          <w:color w:val="000000"/>
          <w:szCs w:val="20"/>
          <w:shd w:val="clear" w:color="auto" w:fill="FFFFFF"/>
          <w:lang w:eastAsia="en-US" w:bidi="ar-SA"/>
        </w:rPr>
        <w:t>izację zadania wynoszą 95 000,00 zł, w tym w 2024 r. ‒ 20 000,00 zł. Limit zobowiązań dla zadania wynosi 95 000,00 zł. Jednostką realizującą jest URZĄD GMINY.</w:t>
      </w:r>
    </w:p>
    <w:p w:rsidR="00363372" w:rsidRDefault="00435271">
      <w:pPr>
        <w:numPr>
          <w:ilvl w:val="0"/>
          <w:numId w:val="1"/>
        </w:numPr>
        <w:spacing w:after="160" w:line="259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Modernizacja pomieszczeń po sklepie na potrzeby świetlicy wiejskiej w Żakowie – zadanie majątkowe</w:t>
      </w:r>
      <w:r>
        <w:rPr>
          <w:color w:val="000000"/>
          <w:szCs w:val="20"/>
          <w:shd w:val="clear" w:color="auto" w:fill="FFFFFF"/>
          <w:lang w:eastAsia="en-US" w:bidi="ar-SA"/>
        </w:rPr>
        <w:t>, które ma być realizowane w latach 2024-2025. Łączne nakłady planowane na realizację zadania wynoszą 48 200,11 zł, w tym w 2024 r. ‒ 8 200,11 zł. Limit zobowiązań dla zadania wynosi 48 200,11 zł. Jednostką realizującą jest URZĄD GMINY.</w:t>
      </w:r>
    </w:p>
    <w:p w:rsidR="00363372" w:rsidRDefault="00435271">
      <w:pPr>
        <w:numPr>
          <w:ilvl w:val="0"/>
          <w:numId w:val="1"/>
        </w:numPr>
        <w:spacing w:after="160" w:line="259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Modernizacja świetl</w:t>
      </w:r>
      <w:r>
        <w:rPr>
          <w:color w:val="000000"/>
          <w:szCs w:val="20"/>
          <w:shd w:val="clear" w:color="auto" w:fill="FFFFFF"/>
          <w:lang w:eastAsia="en-US" w:bidi="ar-SA"/>
        </w:rPr>
        <w:t>icy wiejskiej "Bursztyn" w Targowisku – zadanie majątkowe, które ma być realizowane w latach 2024-2025. Łączne nakłady planowane na realizację zadania wynoszą 96 000,00 zł, w tym w 2024 r. ‒ 36 000,00 zł. Limit zobowiązań dla zadania wynosi 96 000,00 zł. J</w:t>
      </w:r>
      <w:r>
        <w:rPr>
          <w:color w:val="000000"/>
          <w:szCs w:val="20"/>
          <w:shd w:val="clear" w:color="auto" w:fill="FFFFFF"/>
          <w:lang w:eastAsia="en-US" w:bidi="ar-SA"/>
        </w:rPr>
        <w:t>ednostką realizującą jest URZĄD GMINY.</w:t>
      </w:r>
    </w:p>
    <w:p w:rsidR="00363372" w:rsidRDefault="00435271">
      <w:pPr>
        <w:numPr>
          <w:ilvl w:val="0"/>
          <w:numId w:val="1"/>
        </w:numPr>
        <w:spacing w:after="160" w:line="259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Przebudowa boiska na teren sportowo-wypoczynkowy w Wilkowicach – zadanie majątkowe, które ma być realizowane w latach 2024-2025. Łączne nakłady planowane na realizację zadania wynoszą 175 000,00 zł, w tym w 2024 r. ‒ </w:t>
      </w:r>
      <w:r>
        <w:rPr>
          <w:color w:val="000000"/>
          <w:szCs w:val="20"/>
          <w:shd w:val="clear" w:color="auto" w:fill="FFFFFF"/>
          <w:lang w:eastAsia="en-US" w:bidi="ar-SA"/>
        </w:rPr>
        <w:t>25 000,00 zł. Limit zobowiązań dla zadania wynosi 175 000,00 zł. Jednostką realizującą jest URZĄD GMINY.</w:t>
      </w:r>
    </w:p>
    <w:p w:rsidR="00363372" w:rsidRDefault="00435271">
      <w:pPr>
        <w:ind w:left="227" w:hanging="227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</w:rPr>
        <w:t>b</w:t>
      </w:r>
      <w:r>
        <w:rPr>
          <w:color w:val="000000"/>
          <w:szCs w:val="20"/>
          <w:shd w:val="clear" w:color="auto" w:fill="FFFFFF"/>
          <w:lang w:eastAsia="en-US" w:bidi="ar-SA"/>
        </w:rPr>
        <w:t>) Dokonano zmian w zakresie następujących przedsięwzięć:</w:t>
      </w:r>
    </w:p>
    <w:p w:rsidR="00363372" w:rsidRDefault="00435271">
      <w:pPr>
        <w:numPr>
          <w:ilvl w:val="0"/>
          <w:numId w:val="2"/>
        </w:numPr>
        <w:spacing w:after="160" w:line="259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W zakresie programów, projektów lub zadań związanych z programami realizowanymi z udziałem śr</w:t>
      </w:r>
      <w:r>
        <w:rPr>
          <w:color w:val="000000"/>
          <w:szCs w:val="20"/>
          <w:shd w:val="clear" w:color="auto" w:fill="FFFFFF"/>
          <w:lang w:eastAsia="en-US" w:bidi="ar-SA"/>
        </w:rPr>
        <w:t>odków z UE:</w:t>
      </w:r>
    </w:p>
    <w:p w:rsidR="00363372" w:rsidRDefault="00435271">
      <w:pPr>
        <w:numPr>
          <w:ilvl w:val="1"/>
          <w:numId w:val="2"/>
        </w:numPr>
        <w:spacing w:after="160" w:line="259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Budowa Gminnego Żłobka w Mórkowie – zmiana w przedsięwzięciu obejmuje m.in.:</w:t>
      </w:r>
    </w:p>
    <w:p w:rsidR="00363372" w:rsidRDefault="00435271">
      <w:pPr>
        <w:numPr>
          <w:ilvl w:val="2"/>
          <w:numId w:val="2"/>
        </w:numPr>
        <w:spacing w:after="160" w:line="259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zwiększenie łącznych nakładów ogółem oraz limitu zobowiązań na realizację zadania o kwotę 753 034,58 zł;</w:t>
      </w:r>
    </w:p>
    <w:p w:rsidR="00363372" w:rsidRDefault="00435271">
      <w:pPr>
        <w:numPr>
          <w:ilvl w:val="2"/>
          <w:numId w:val="2"/>
        </w:numPr>
        <w:spacing w:after="160" w:line="259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zwiększenie limitu wydatków na realizację zadania w latach </w:t>
      </w:r>
      <w:r>
        <w:rPr>
          <w:color w:val="000000"/>
          <w:szCs w:val="20"/>
          <w:shd w:val="clear" w:color="auto" w:fill="FFFFFF"/>
          <w:lang w:eastAsia="en-US" w:bidi="ar-SA"/>
        </w:rPr>
        <w:t>2025-2026 o kwotę 753 034,58 zł;</w:t>
      </w:r>
    </w:p>
    <w:p w:rsidR="00363372" w:rsidRDefault="00435271">
      <w:pPr>
        <w:numPr>
          <w:ilvl w:val="0"/>
          <w:numId w:val="2"/>
        </w:numPr>
        <w:spacing w:after="160" w:line="259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W zakresie programów, projektów lub zadań innych (finansowanych ze środków krajowych):</w:t>
      </w:r>
    </w:p>
    <w:p w:rsidR="00363372" w:rsidRDefault="00435271">
      <w:pPr>
        <w:numPr>
          <w:ilvl w:val="1"/>
          <w:numId w:val="2"/>
        </w:numPr>
        <w:spacing w:after="160" w:line="259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Opłaty roczne za wyłączenie gruntów z produkcji rolnej – zmiana w przedsięwzięciu obejmuje m.in.:</w:t>
      </w:r>
    </w:p>
    <w:p w:rsidR="00363372" w:rsidRDefault="00435271">
      <w:pPr>
        <w:numPr>
          <w:ilvl w:val="2"/>
          <w:numId w:val="2"/>
        </w:numPr>
        <w:spacing w:after="160" w:line="259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zwiększenie łącznych nakładów ogółem o</w:t>
      </w:r>
      <w:r>
        <w:rPr>
          <w:color w:val="000000"/>
          <w:szCs w:val="20"/>
          <w:shd w:val="clear" w:color="auto" w:fill="FFFFFF"/>
          <w:lang w:eastAsia="en-US" w:bidi="ar-SA"/>
        </w:rPr>
        <w:t>raz limitu zobowiązań na realizację zadania o kwotę 257 400,00 zł;</w:t>
      </w:r>
    </w:p>
    <w:p w:rsidR="00363372" w:rsidRDefault="00435271">
      <w:pPr>
        <w:numPr>
          <w:ilvl w:val="2"/>
          <w:numId w:val="2"/>
        </w:numPr>
        <w:spacing w:after="160" w:line="259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zwiększenie limitu wydatków na realizację zadania w latach 2025-2034 o kwotę 257 400,00 zł;</w:t>
      </w:r>
    </w:p>
    <w:p w:rsidR="00363372" w:rsidRDefault="00435271">
      <w:pPr>
        <w:numPr>
          <w:ilvl w:val="2"/>
          <w:numId w:val="2"/>
        </w:numPr>
        <w:spacing w:after="160" w:line="259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wydłużenie horyzontu czasowego przedsięwzięcia do roku 2034;</w:t>
      </w:r>
    </w:p>
    <w:p w:rsidR="00363372" w:rsidRDefault="00435271">
      <w:pPr>
        <w:numPr>
          <w:ilvl w:val="1"/>
          <w:numId w:val="2"/>
        </w:numPr>
        <w:spacing w:after="160" w:line="259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Modernizacja kanalizacji deszczowej </w:t>
      </w:r>
      <w:r>
        <w:rPr>
          <w:color w:val="000000"/>
          <w:szCs w:val="20"/>
          <w:shd w:val="clear" w:color="auto" w:fill="FFFFFF"/>
          <w:lang w:eastAsia="en-US" w:bidi="ar-SA"/>
        </w:rPr>
        <w:t>w ul. Klonowej i ul. Modrzewiowej w m. Wilkowice – zmiana w przedsięwzięciu obejmuje m.in.:</w:t>
      </w:r>
    </w:p>
    <w:p w:rsidR="00363372" w:rsidRDefault="00435271">
      <w:pPr>
        <w:numPr>
          <w:ilvl w:val="2"/>
          <w:numId w:val="2"/>
        </w:numPr>
        <w:spacing w:after="160" w:line="259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zwiększenie łącznych nakładów ogółem oraz limitu zobowiązań na realizację zadania o kwotę 300 000,00 zł;</w:t>
      </w:r>
    </w:p>
    <w:p w:rsidR="00363372" w:rsidRDefault="00435271">
      <w:pPr>
        <w:numPr>
          <w:ilvl w:val="2"/>
          <w:numId w:val="2"/>
        </w:numPr>
        <w:spacing w:after="160" w:line="259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zwiększenie limitu wydatków na realizację zadania w latach </w:t>
      </w:r>
      <w:r>
        <w:rPr>
          <w:color w:val="000000"/>
          <w:szCs w:val="20"/>
          <w:shd w:val="clear" w:color="auto" w:fill="FFFFFF"/>
          <w:lang w:eastAsia="en-US" w:bidi="ar-SA"/>
        </w:rPr>
        <w:t>2025-2027 o kwotę 300 000,00 zł;</w:t>
      </w:r>
    </w:p>
    <w:p w:rsidR="00363372" w:rsidRDefault="00435271">
      <w:pPr>
        <w:numPr>
          <w:ilvl w:val="1"/>
          <w:numId w:val="2"/>
        </w:numPr>
        <w:spacing w:after="160" w:line="259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lastRenderedPageBreak/>
        <w:t>Rozbudowa budynku Zespołu Szkolno-Przedszkolnego w Goniembicach wraz z budowa infrastruktury sportowej – zmiana w przedsięwzięciu obejmuje m.in.:</w:t>
      </w:r>
    </w:p>
    <w:p w:rsidR="00363372" w:rsidRDefault="00435271">
      <w:pPr>
        <w:numPr>
          <w:ilvl w:val="2"/>
          <w:numId w:val="2"/>
        </w:numPr>
        <w:spacing w:after="160" w:line="259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zwiększenie łącznych nakładów ogółem oraz limitu zobowiązań na realizację zad</w:t>
      </w:r>
      <w:r>
        <w:rPr>
          <w:color w:val="000000"/>
          <w:szCs w:val="20"/>
          <w:shd w:val="clear" w:color="auto" w:fill="FFFFFF"/>
          <w:lang w:eastAsia="en-US" w:bidi="ar-SA"/>
        </w:rPr>
        <w:t>ania o kwotę 1 960 000,00 zł;</w:t>
      </w:r>
    </w:p>
    <w:p w:rsidR="00363372" w:rsidRDefault="00435271">
      <w:pPr>
        <w:numPr>
          <w:ilvl w:val="2"/>
          <w:numId w:val="2"/>
        </w:numPr>
        <w:spacing w:after="160" w:line="259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zwiększenie limitu wydatków na realizację zadania w roku 2025 o kwotę 1 960 000,00 zł;</w:t>
      </w:r>
    </w:p>
    <w:p w:rsidR="00363372" w:rsidRDefault="00435271">
      <w:pPr>
        <w:numPr>
          <w:ilvl w:val="2"/>
          <w:numId w:val="2"/>
        </w:numPr>
        <w:spacing w:after="160" w:line="259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wydłużenie horyzontu czasowego przedsięwzięcia do roku 2025;</w:t>
      </w:r>
    </w:p>
    <w:p w:rsidR="00363372" w:rsidRDefault="00435271">
      <w:pPr>
        <w:numPr>
          <w:ilvl w:val="1"/>
          <w:numId w:val="2"/>
        </w:numPr>
        <w:spacing w:after="160" w:line="259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Rozbudowa Zespołu Szkolno-Przedszkolnego w Wilkowicach o nowy budynek dwukondy</w:t>
      </w:r>
      <w:r>
        <w:rPr>
          <w:color w:val="000000"/>
          <w:szCs w:val="20"/>
          <w:shd w:val="clear" w:color="auto" w:fill="FFFFFF"/>
          <w:lang w:eastAsia="en-US" w:bidi="ar-SA"/>
        </w:rPr>
        <w:t>gnacyjny – zmiana w przedsięwzięciu obejmuje m.in.:</w:t>
      </w:r>
    </w:p>
    <w:p w:rsidR="00363372" w:rsidRDefault="00435271">
      <w:pPr>
        <w:numPr>
          <w:ilvl w:val="2"/>
          <w:numId w:val="2"/>
        </w:numPr>
        <w:spacing w:after="160" w:line="259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zwiększenie łącznych nakładów ogółem oraz limitu zobowiązań na realizację zadania o kwotę 750 000,00 zł;</w:t>
      </w:r>
    </w:p>
    <w:p w:rsidR="00363372" w:rsidRDefault="00435271">
      <w:pPr>
        <w:numPr>
          <w:ilvl w:val="2"/>
          <w:numId w:val="2"/>
        </w:numPr>
        <w:spacing w:after="160" w:line="259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zwiększenie limitu wydatków na realizację zadania w roku 2025 o kwotę 750 000,00 zł;</w:t>
      </w:r>
    </w:p>
    <w:p w:rsidR="00363372" w:rsidRDefault="00435271">
      <w:pPr>
        <w:ind w:left="227" w:hanging="227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</w:rPr>
        <w:t>c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) Z </w:t>
      </w:r>
      <w:r>
        <w:rPr>
          <w:color w:val="000000"/>
          <w:szCs w:val="20"/>
          <w:shd w:val="clear" w:color="auto" w:fill="FFFFFF"/>
          <w:lang w:eastAsia="en-US" w:bidi="ar-SA"/>
        </w:rPr>
        <w:t>załącznika przedsięwzięć usunięto następujące przedsięwzięcia:</w:t>
      </w:r>
    </w:p>
    <w:p w:rsidR="00363372" w:rsidRDefault="00435271">
      <w:pPr>
        <w:numPr>
          <w:ilvl w:val="0"/>
          <w:numId w:val="3"/>
        </w:numPr>
        <w:spacing w:after="160" w:line="259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Budowa sieci kanalizacji sanitarnej na ul. Kolejowej i Krętej w Wilkowicach.</w:t>
      </w:r>
    </w:p>
    <w:p w:rsidR="00363372" w:rsidRDefault="00363372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363372" w:rsidRDefault="00435271">
      <w:pPr>
        <w:ind w:left="227" w:hanging="227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</w:rPr>
        <w:t>d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) Na skutek zmian wprowadzonych w wykazie wieloletnich przedsięwzięć, dokonano wydłużenia horyzontu czasowego </w:t>
      </w:r>
      <w:r>
        <w:rPr>
          <w:color w:val="000000"/>
          <w:szCs w:val="20"/>
          <w:shd w:val="clear" w:color="auto" w:fill="FFFFFF"/>
          <w:lang w:eastAsia="en-US" w:bidi="ar-SA"/>
        </w:rPr>
        <w:t>załącznika nr 2 WPF z 2033 roku na 2034 rok.</w:t>
      </w:r>
    </w:p>
    <w:p w:rsidR="00363372" w:rsidRDefault="00363372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363372" w:rsidRDefault="00363372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363372" w:rsidRDefault="00363372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363372" w:rsidRDefault="00363372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/>
      </w:tblPr>
      <w:tblGrid>
        <w:gridCol w:w="4910"/>
        <w:gridCol w:w="4911"/>
      </w:tblGrid>
      <w:tr w:rsidR="00363372">
        <w:tc>
          <w:tcPr>
            <w:tcW w:w="2500" w:type="pct"/>
            <w:tcBorders>
              <w:right w:val="nil"/>
            </w:tcBorders>
          </w:tcPr>
          <w:p w:rsidR="00363372" w:rsidRDefault="00363372">
            <w:pPr>
              <w:spacing w:line="360" w:lineRule="auto"/>
              <w:jc w:val="left"/>
              <w:rPr>
                <w:szCs w:val="20"/>
                <w:lang w:eastAsia="en-US" w:bidi="ar-SA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363372" w:rsidRDefault="00363372">
            <w:pPr>
              <w:spacing w:line="360" w:lineRule="auto"/>
              <w:jc w:val="center"/>
              <w:rPr>
                <w:szCs w:val="20"/>
                <w:lang w:eastAsia="en-US" w:bidi="ar-SA"/>
              </w:rPr>
            </w:pPr>
            <w:r>
              <w:rPr>
                <w:szCs w:val="20"/>
                <w:lang w:eastAsia="en-US" w:bidi="ar-SA"/>
              </w:rPr>
              <w:fldChar w:fldCharType="begin"/>
            </w:r>
            <w:r w:rsidR="00435271">
              <w:rPr>
                <w:szCs w:val="20"/>
                <w:lang w:eastAsia="en-US" w:bidi="ar-SA"/>
              </w:rPr>
              <w:instrText>SIGNATURE_0_1_FUNCTION</w:instrText>
            </w:r>
            <w:r>
              <w:rPr>
                <w:szCs w:val="20"/>
                <w:lang w:eastAsia="en-US" w:bidi="ar-SA"/>
              </w:rPr>
              <w:fldChar w:fldCharType="separate"/>
            </w:r>
            <w:r w:rsidR="00435271">
              <w:rPr>
                <w:szCs w:val="20"/>
                <w:lang w:eastAsia="en-US" w:bidi="ar-SA"/>
              </w:rPr>
              <w:t>Przewodniczący Rady Gminy Lipno</w:t>
            </w:r>
            <w:r>
              <w:rPr>
                <w:szCs w:val="20"/>
                <w:lang w:eastAsia="en-US" w:bidi="ar-SA"/>
              </w:rPr>
              <w:fldChar w:fldCharType="end"/>
            </w:r>
          </w:p>
          <w:p w:rsidR="00363372" w:rsidRDefault="00435271">
            <w:pPr>
              <w:spacing w:line="360" w:lineRule="auto"/>
              <w:jc w:val="center"/>
              <w:rPr>
                <w:szCs w:val="20"/>
                <w:lang w:eastAsia="en-US" w:bidi="ar-SA"/>
              </w:rPr>
            </w:pPr>
            <w:r>
              <w:rPr>
                <w:szCs w:val="20"/>
                <w:lang w:eastAsia="en-US" w:bidi="ar-SA"/>
              </w:rPr>
              <w:t xml:space="preserve"> </w:t>
            </w:r>
          </w:p>
          <w:p w:rsidR="00363372" w:rsidRDefault="00363372">
            <w:pPr>
              <w:spacing w:line="360" w:lineRule="auto"/>
              <w:jc w:val="center"/>
              <w:rPr>
                <w:szCs w:val="20"/>
                <w:lang w:eastAsia="en-US" w:bidi="ar-SA"/>
              </w:rPr>
            </w:pPr>
            <w:r>
              <w:rPr>
                <w:szCs w:val="20"/>
                <w:lang w:eastAsia="en-US" w:bidi="ar-SA"/>
              </w:rPr>
              <w:fldChar w:fldCharType="begin"/>
            </w:r>
            <w:r w:rsidR="00435271">
              <w:rPr>
                <w:szCs w:val="20"/>
                <w:lang w:eastAsia="en-US" w:bidi="ar-SA"/>
              </w:rPr>
              <w:instrText>SIGNATURE_0_1_FIRSTNAME</w:instrText>
            </w:r>
            <w:r>
              <w:rPr>
                <w:szCs w:val="20"/>
                <w:lang w:eastAsia="en-US" w:bidi="ar-SA"/>
              </w:rPr>
              <w:fldChar w:fldCharType="separate"/>
            </w:r>
            <w:r w:rsidR="00435271">
              <w:rPr>
                <w:b/>
                <w:szCs w:val="20"/>
                <w:lang w:eastAsia="en-US" w:bidi="ar-SA"/>
              </w:rPr>
              <w:t xml:space="preserve">Bartosz </w:t>
            </w:r>
            <w:r>
              <w:rPr>
                <w:szCs w:val="20"/>
                <w:lang w:eastAsia="en-US" w:bidi="ar-SA"/>
              </w:rPr>
              <w:fldChar w:fldCharType="end"/>
            </w:r>
            <w:r>
              <w:rPr>
                <w:szCs w:val="20"/>
                <w:lang w:eastAsia="en-US" w:bidi="ar-SA"/>
              </w:rPr>
              <w:fldChar w:fldCharType="begin"/>
            </w:r>
            <w:r w:rsidR="00435271">
              <w:rPr>
                <w:szCs w:val="20"/>
                <w:lang w:eastAsia="en-US" w:bidi="ar-SA"/>
              </w:rPr>
              <w:instrText>SIGNATURE_0_1_LASTNAME</w:instrText>
            </w:r>
            <w:r>
              <w:rPr>
                <w:szCs w:val="20"/>
                <w:lang w:eastAsia="en-US" w:bidi="ar-SA"/>
              </w:rPr>
              <w:fldChar w:fldCharType="separate"/>
            </w:r>
            <w:r w:rsidR="00435271">
              <w:rPr>
                <w:b/>
                <w:szCs w:val="20"/>
                <w:lang w:eastAsia="en-US" w:bidi="ar-SA"/>
              </w:rPr>
              <w:t>Zięba</w:t>
            </w:r>
            <w:r>
              <w:rPr>
                <w:szCs w:val="20"/>
                <w:lang w:eastAsia="en-US" w:bidi="ar-SA"/>
              </w:rPr>
              <w:fldChar w:fldCharType="end"/>
            </w:r>
          </w:p>
        </w:tc>
      </w:tr>
    </w:tbl>
    <w:p w:rsidR="00363372" w:rsidRDefault="00363372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363372" w:rsidRDefault="00363372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sectPr w:rsidR="00363372" w:rsidSect="00363372">
      <w:footerReference w:type="default" r:id="rId12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71" w:rsidRDefault="00435271" w:rsidP="00363372">
      <w:r>
        <w:separator/>
      </w:r>
    </w:p>
  </w:endnote>
  <w:endnote w:type="continuationSeparator" w:id="0">
    <w:p w:rsidR="00435271" w:rsidRDefault="00435271" w:rsidP="00363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363372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63372" w:rsidRDefault="00435271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63372" w:rsidRDefault="00363372">
          <w:pPr>
            <w:jc w:val="right"/>
            <w:rPr>
              <w:sz w:val="18"/>
            </w:rPr>
          </w:pPr>
        </w:p>
      </w:tc>
    </w:tr>
  </w:tbl>
  <w:p w:rsidR="00363372" w:rsidRDefault="00363372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363372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63372" w:rsidRDefault="00435271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63372" w:rsidRDefault="00363372">
          <w:pPr>
            <w:jc w:val="right"/>
            <w:rPr>
              <w:sz w:val="18"/>
            </w:rPr>
          </w:pPr>
        </w:p>
      </w:tc>
    </w:tr>
  </w:tbl>
  <w:p w:rsidR="00363372" w:rsidRDefault="00363372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363372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63372" w:rsidRDefault="00435271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63372" w:rsidRDefault="00363372">
          <w:pPr>
            <w:jc w:val="right"/>
            <w:rPr>
              <w:sz w:val="18"/>
            </w:rPr>
          </w:pPr>
        </w:p>
      </w:tc>
    </w:tr>
  </w:tbl>
  <w:p w:rsidR="00363372" w:rsidRDefault="00363372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03"/>
      <w:gridCol w:w="3202"/>
    </w:tblGrid>
    <w:tr w:rsidR="00363372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63372" w:rsidRDefault="00435271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63372" w:rsidRDefault="00363372">
          <w:pPr>
            <w:jc w:val="right"/>
            <w:rPr>
              <w:sz w:val="18"/>
            </w:rPr>
          </w:pPr>
        </w:p>
      </w:tc>
    </w:tr>
  </w:tbl>
  <w:p w:rsidR="00363372" w:rsidRDefault="0036337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71" w:rsidRDefault="00435271" w:rsidP="00363372">
      <w:r>
        <w:separator/>
      </w:r>
    </w:p>
  </w:footnote>
  <w:footnote w:type="continuationSeparator" w:id="0">
    <w:p w:rsidR="00435271" w:rsidRDefault="00435271" w:rsidP="003633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2532F"/>
    <w:multiLevelType w:val="multilevel"/>
    <w:tmpl w:val="B9EC3D50"/>
    <w:lvl w:ilvl="0">
      <w:start w:val="1"/>
      <w:numFmt w:val="decimal"/>
      <w:lvlText w:val="%1."/>
      <w:lvlJc w:val="left"/>
      <w:pPr>
        <w:spacing w:beforeAutospacing="0" w:after="0" w:afterAutospacing="0" w:line="240" w:lineRule="auto"/>
        <w:ind w:left="709" w:hanging="425"/>
      </w:pPr>
    </w:lvl>
    <w:lvl w:ilvl="1">
      <w:start w:val="1"/>
      <w:numFmt w:val="decimal"/>
      <w:lvlText w:val="%1."/>
      <w:lvlJc w:val="left"/>
      <w:pPr>
        <w:spacing w:beforeAutospacing="0" w:after="0" w:afterAutospacing="0" w:line="240" w:lineRule="auto"/>
        <w:ind w:left="1417" w:hanging="425"/>
      </w:pPr>
    </w:lvl>
    <w:lvl w:ilvl="2">
      <w:start w:val="1"/>
      <w:numFmt w:val="decimal"/>
      <w:lvlText w:val="%1."/>
      <w:lvlJc w:val="left"/>
      <w:pPr>
        <w:spacing w:beforeAutospacing="0" w:after="0" w:afterAutospacing="0" w:line="240" w:lineRule="auto"/>
        <w:ind w:left="2126" w:hanging="425"/>
      </w:pPr>
    </w:lvl>
    <w:lvl w:ilvl="3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4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5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6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7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8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</w:abstractNum>
  <w:abstractNum w:abstractNumId="1">
    <w:nsid w:val="3C67D45B"/>
    <w:multiLevelType w:val="multilevel"/>
    <w:tmpl w:val="98A8F26A"/>
    <w:lvl w:ilvl="0">
      <w:start w:val="1"/>
      <w:numFmt w:val="decimal"/>
      <w:lvlText w:val="%1."/>
      <w:lvlJc w:val="left"/>
      <w:pPr>
        <w:spacing w:beforeAutospacing="0" w:after="0" w:afterAutospacing="0" w:line="240" w:lineRule="auto"/>
        <w:ind w:left="709" w:hanging="425"/>
      </w:pPr>
    </w:lvl>
    <w:lvl w:ilvl="1">
      <w:start w:val="1"/>
      <w:numFmt w:val="decimal"/>
      <w:lvlText w:val="%2)"/>
      <w:lvlJc w:val="left"/>
      <w:pPr>
        <w:spacing w:beforeAutospacing="0" w:after="0" w:afterAutospacing="0" w:line="240" w:lineRule="auto"/>
        <w:ind w:left="1417" w:hanging="425"/>
      </w:pPr>
    </w:lvl>
    <w:lvl w:ilvl="2">
      <w:start w:val="1"/>
      <w:numFmt w:val="lowerLetter"/>
      <w:lvlText w:val="%3."/>
      <w:lvlJc w:val="left"/>
      <w:pPr>
        <w:spacing w:beforeAutospacing="0" w:after="0" w:afterAutospacing="0" w:line="240" w:lineRule="auto"/>
        <w:ind w:left="2126" w:hanging="425"/>
      </w:pPr>
    </w:lvl>
    <w:lvl w:ilvl="3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4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5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6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7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8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</w:abstractNum>
  <w:abstractNum w:abstractNumId="2">
    <w:nsid w:val="4FC78D1B"/>
    <w:multiLevelType w:val="multilevel"/>
    <w:tmpl w:val="809ED362"/>
    <w:lvl w:ilvl="0">
      <w:start w:val="1"/>
      <w:numFmt w:val="decimal"/>
      <w:lvlText w:val="%1."/>
      <w:lvlJc w:val="left"/>
      <w:pPr>
        <w:spacing w:beforeAutospacing="0" w:after="0" w:afterAutospacing="0" w:line="240" w:lineRule="auto"/>
        <w:ind w:left="709" w:hanging="425"/>
      </w:pPr>
    </w:lvl>
    <w:lvl w:ilvl="1">
      <w:start w:val="1"/>
      <w:numFmt w:val="decimal"/>
      <w:lvlText w:val="%1."/>
      <w:lvlJc w:val="left"/>
      <w:pPr>
        <w:spacing w:beforeAutospacing="0" w:after="0" w:afterAutospacing="0" w:line="240" w:lineRule="auto"/>
        <w:ind w:left="1417" w:hanging="425"/>
      </w:pPr>
    </w:lvl>
    <w:lvl w:ilvl="2">
      <w:start w:val="1"/>
      <w:numFmt w:val="decimal"/>
      <w:lvlText w:val="%1."/>
      <w:lvlJc w:val="left"/>
      <w:pPr>
        <w:spacing w:beforeAutospacing="0" w:after="0" w:afterAutospacing="0" w:line="240" w:lineRule="auto"/>
        <w:ind w:left="2126" w:hanging="425"/>
      </w:pPr>
    </w:lvl>
    <w:lvl w:ilvl="3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4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5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6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7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8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63372"/>
    <w:rsid w:val="00435271"/>
    <w:rsid w:val="00606D8C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63372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table" w:styleId="Tabela-Prosty1">
    <w:name w:val="Table Simple 1"/>
    <w:basedOn w:val="Standardowy"/>
    <w:rsid w:val="00363372"/>
    <w:rPr>
      <w:color w:val="000000"/>
      <w:sz w:val="22"/>
      <w:shd w:val="clear" w:color="auto" w:fill="FFFFFF"/>
      <w:lang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ibieganska\AppData\Local\Temp\Legislator\87B828C9-959C-49C9-A325-8E896A317812\Zalacznik2.pdf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file:///C:\Users\ibieganska\AppData\Local\Temp\Legislator\87B828C9-959C-49C9-A325-8E896A317812\Zalacznik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1266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XIII/73/2024 z dnia 30 grudnia 2024 r.</dc:title>
  <dc:subject>w sprawie zmiany Wieloletniej Prognozy Finansowej Gminy Lipno
na lata 2024^- 2039</dc:subject>
  <dc:creator>ibieganska</dc:creator>
  <cp:lastModifiedBy>Irena Biegańska</cp:lastModifiedBy>
  <cp:revision>2</cp:revision>
  <dcterms:created xsi:type="dcterms:W3CDTF">2025-01-07T11:53:00Z</dcterms:created>
  <dcterms:modified xsi:type="dcterms:W3CDTF">2025-01-07T11:53:00Z</dcterms:modified>
  <cp:category>Akt prawny</cp:category>
</cp:coreProperties>
</file>