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2764F">
      <w:pPr>
        <w:jc w:val="center"/>
        <w:rPr>
          <w:b/>
          <w:caps/>
        </w:rPr>
      </w:pPr>
      <w:r>
        <w:rPr>
          <w:b/>
          <w:caps/>
        </w:rPr>
        <w:t>Uchwała Nr XVII/106/2025</w:t>
      </w:r>
      <w:r>
        <w:rPr>
          <w:b/>
          <w:caps/>
        </w:rPr>
        <w:br/>
        <w:t>Rady Gminy Lipno</w:t>
      </w:r>
    </w:p>
    <w:p w:rsidR="00A77B3E" w:rsidRDefault="00E2764F">
      <w:pPr>
        <w:spacing w:before="280" w:after="280"/>
        <w:jc w:val="center"/>
        <w:rPr>
          <w:b/>
          <w:caps/>
        </w:rPr>
      </w:pPr>
      <w:r>
        <w:t>z dnia 15 kwietnia 2025 r.</w:t>
      </w:r>
    </w:p>
    <w:p w:rsidR="00A77B3E" w:rsidRDefault="00E2764F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E2764F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</w:t>
      </w:r>
      <w:r>
        <w:t>U. z 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E2764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XIII/74/2024 Rady </w:t>
      </w:r>
      <w:r>
        <w:t>Gminy Lipno z dnia 30 grudnia 2024 r. w sprawie Wieloletniej Prognozy Finansowej Gminy Lipno na lata 2025 – 2041 wprowadza się następujące zmiany:</w:t>
      </w:r>
    </w:p>
    <w:p w:rsidR="00A77B3E" w:rsidRDefault="00E2764F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</w:t>
      </w:r>
      <w:r>
        <w:t>1 do niniejszej uchwały.</w:t>
      </w:r>
    </w:p>
    <w:p w:rsidR="00A77B3E" w:rsidRDefault="00E2764F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E2764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E2764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2764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80C3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35" w:rsidRDefault="00880C3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35" w:rsidRDefault="00E276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E2764F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XVII/106/2025</w:t>
      </w:r>
      <w:r>
        <w:br/>
      </w:r>
      <w:r>
        <w:t>Rady Gminy Lipno</w:t>
      </w:r>
      <w:r>
        <w:br/>
      </w:r>
      <w:r>
        <w:t>z dnia 15 kwietnia 2025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E2764F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XVII/106/2025</w:t>
      </w:r>
      <w:r>
        <w:br/>
      </w:r>
      <w:r>
        <w:t>Rady Gminy Lipno</w:t>
      </w:r>
      <w:r>
        <w:br/>
      </w:r>
      <w:r>
        <w:t>z dnia 15 kwietnia 2025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880C35" w:rsidRDefault="00880C35">
      <w:pPr>
        <w:rPr>
          <w:szCs w:val="20"/>
        </w:rPr>
      </w:pPr>
    </w:p>
    <w:p w:rsidR="00880C35" w:rsidRDefault="00E2764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zmiany „łącznych nakładów f</w:t>
      </w:r>
      <w:r>
        <w:rPr>
          <w:szCs w:val="20"/>
        </w:rPr>
        <w:t>inansowych”, przedsięwzięcia pn.: „Wymiana energochłonnego oświetlenia w obiektach użyteczności publicznej”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zmiany „łącznych nakładów finansowych”, przedsięwzięcia pn.: „Opłaty roczne z</w:t>
      </w:r>
      <w:r>
        <w:rPr>
          <w:szCs w:val="20"/>
        </w:rPr>
        <w:t>a wyłączenie gruntów z produkcji rolnej”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zmiany „łącznych nakładów finansowych”, przedsięwzięcia pn.: „Rozbudowa Zespołu Szkolno-Przedszkolnego w Wilkowicach o nowy budynek dwukondygnac</w:t>
      </w:r>
      <w:r>
        <w:rPr>
          <w:szCs w:val="20"/>
        </w:rPr>
        <w:t>yjny”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d) zmiany „łącznych nakładów finansowych”, przedsięwzięcia pn.: „Przebudowa drogi gminnej ul. Spółdzielcza w miejscowości Lipno” - aktualizacja ustalona w oparciu o wykonanie wydatkó</w:t>
      </w:r>
      <w:r>
        <w:rPr>
          <w:szCs w:val="20"/>
        </w:rPr>
        <w:t>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e) zmiany „łącznych nakładów finansowych”, przedsięwzięcia pn.: „Kompleksowa modernizacja infrastruktury oświetleniowej Gminy Lipno”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f) zmiany „łącznych nakładów finansowych</w:t>
      </w:r>
      <w:r>
        <w:rPr>
          <w:szCs w:val="20"/>
        </w:rPr>
        <w:t>”, przedsięwzięcia pn.: „Modernizacja kanalizacji deszczowej w ul. Klonowej i ul. Modrzewiowej w m. Wilkowice”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g) zmiany „łącznych nakładów finansowych”, „limitu wydatków roku 2025”, „limi</w:t>
      </w:r>
      <w:r>
        <w:rPr>
          <w:szCs w:val="20"/>
        </w:rPr>
        <w:t>tu zobowiązań” przedsięwzięcia pn.: „Modernizacja kompleksu sportowego "Moje Boisko - Orlik 2012" w Lipnie” - w zakresie wydatków majątkowych;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h) zmiany „łącznych nakładów finansowych”, przedsięwzięcia pn.: „Modernizacja świetlicy wiejskiej "Bursztyn" w </w:t>
      </w:r>
      <w:r>
        <w:rPr>
          <w:szCs w:val="20"/>
        </w:rPr>
        <w:t>Targowisku”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i) zmiany „łącznych nakładów finansowych”, przedsięwzięcia pn.: „Modernizacja pomieszczeń po sklepie na potrzeby świetlicy wiejskiej w Żakowie” - aktualizacja ustalona w oparci</w:t>
      </w:r>
      <w:r>
        <w:rPr>
          <w:szCs w:val="20"/>
        </w:rPr>
        <w:t>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j) zmiany „łącznych nakładów finansowych”, przedsięwzięcia pn.: „Modernizacja budynku zaplecza sportowego wraz z zagospodarowaniem terenu sportowo-rekreacyjnego im. Grzegorza Olejnika w Wyciążkowie” - aktualizacja ustalo</w:t>
      </w:r>
      <w:r>
        <w:rPr>
          <w:szCs w:val="20"/>
        </w:rPr>
        <w:t>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k) zmiany „łącznych nakładów finansowych”, przedsięwzięcia pn.: „Przebudowa boiska na teren sportowo-wypoczynkowy w Wilkowicach”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l) zmiany „ł</w:t>
      </w:r>
      <w:r>
        <w:rPr>
          <w:szCs w:val="20"/>
        </w:rPr>
        <w:t>ącznych nakładów finansowych”, przedsięwzięcia pn.: „Budowa oświetlenia ulicznego na ul. Biegowej w Lipnie”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lastRenderedPageBreak/>
        <w:t>m) zmiany „łącznych nakładów finansowych”, przedsięwzięcia pn.: „Modernizacja bu</w:t>
      </w:r>
      <w:r>
        <w:rPr>
          <w:szCs w:val="20"/>
        </w:rPr>
        <w:t>dynku remizy i Domu Strażaka w Wilkowicach”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n) zmiany „łącznych nakładów finansowych”, przedsięwzięcia pn.: „Budowa studni głębinowej na SUW w Maryszewicach” - aktualizacja ustalona w opar</w:t>
      </w:r>
      <w:r>
        <w:rPr>
          <w:szCs w:val="20"/>
        </w:rPr>
        <w:t>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o) zmiany „łącznych nakładów finansowych”, „limitu wydatków roku 2025”, „limitu zobowiązań” przedsięwzięcia pn.: „Budowa sieci kanalizacji sanitarnej na ul. Towarowej w Lipnie” - w zakresie wydatków majątkowych;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p) zmi</w:t>
      </w:r>
      <w:r>
        <w:rPr>
          <w:szCs w:val="20"/>
        </w:rPr>
        <w:t>any „łącznych nakładów finansowych”, „limitu wydatków roku 2025”, „limitu zobowiązań” przedsięwzięcia pn.: „Budowa sieci kanalizacji sanitarnej na ul. Jesiennej 27 w Lipnie” - w zakresie wydatków majątkowych;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r) zmiany „łącznych nakładów finansowych”, prze</w:t>
      </w:r>
      <w:r>
        <w:rPr>
          <w:szCs w:val="20"/>
        </w:rPr>
        <w:t>dsięwzięcia pn.: „Gmina Lipno cyberbezpiecznym samorządem” - aktualizacja ustalona w oparciu o wykonanie wydatków bieżących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s) zmiany „łącznych nakładów finansowych”, przedsięwzięcia pn.: „Gmina Lipno cyberbezpiecznym samorządem” - aktualizacj</w:t>
      </w:r>
      <w:r>
        <w:rPr>
          <w:szCs w:val="20"/>
        </w:rPr>
        <w:t>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t) zmiany „łącznych nakładów finansowych”, przedsięwzięcia pn.: „Rozbudowa budynku Zespołu Szkoln-Przedszkolnego w Goniembicach wraz z budową infrastruktury sportowej” - aktualizacja ustalona w oparciu</w:t>
      </w:r>
      <w:r>
        <w:rPr>
          <w:szCs w:val="20"/>
        </w:rPr>
        <w:t xml:space="preserve">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u) zmiany „łącznych nakładów finansowych”, przedsięwzięcia pn.: „Budowa oświetlenia ulicznego na Osiedlach Gronowym, Owocowym, Leśna Podkowa w Gronówku”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w) zmiany „łącznych nakładów finansowych”, przedsięwzięcia pn.: „Budowa oświetlenia ulicznego na ul. Juranda i ul. Jagiełły w Lipnie” - aktualizacja ustalona w oparciu o wykonanie wydatków w roku 2024,</w:t>
      </w:r>
    </w:p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x) wprowadzenie „łącznych nakładów finansowych”, „limi</w:t>
      </w:r>
      <w:r>
        <w:rPr>
          <w:szCs w:val="20"/>
        </w:rPr>
        <w:t>tu wydatków roku 2025”, „limitu zobowiązań” przedsięwzięcia pn.: „Budowa boiska wielofunkcyjnego, bieżni prostej i skoku w dal przy Zespole Szkolno-Przedszkolnym w Wilkowicach" w Lipnie” - w zakresie wydatków majątkowych;</w:t>
      </w:r>
    </w:p>
    <w:p w:rsidR="00880C35" w:rsidRDefault="00880C35">
      <w:pPr>
        <w:spacing w:before="120" w:after="120"/>
        <w:ind w:left="283" w:firstLine="227"/>
        <w:rPr>
          <w:szCs w:val="20"/>
        </w:rPr>
      </w:pPr>
    </w:p>
    <w:p w:rsidR="00880C35" w:rsidRDefault="00880C35">
      <w:pPr>
        <w:spacing w:before="120" w:after="120"/>
        <w:ind w:left="283" w:firstLine="227"/>
        <w:rPr>
          <w:szCs w:val="20"/>
        </w:rPr>
      </w:pPr>
    </w:p>
    <w:p w:rsidR="00880C35" w:rsidRDefault="00880C35">
      <w:pPr>
        <w:spacing w:before="120" w:after="120"/>
        <w:ind w:left="283" w:firstLine="227"/>
        <w:rPr>
          <w:szCs w:val="20"/>
        </w:rPr>
      </w:pPr>
    </w:p>
    <w:p w:rsidR="00880C35" w:rsidRDefault="00E2764F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880C35">
        <w:tc>
          <w:tcPr>
            <w:tcW w:w="2500" w:type="pct"/>
            <w:tcBorders>
              <w:right w:val="nil"/>
            </w:tcBorders>
          </w:tcPr>
          <w:p w:rsidR="00880C35" w:rsidRDefault="00880C3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80C35" w:rsidRDefault="00880C3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E2764F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E2764F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880C35" w:rsidRDefault="00E2764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880C35" w:rsidRDefault="00880C3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E2764F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E2764F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E2764F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E2764F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880C35" w:rsidRDefault="00E2764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880C35" w:rsidSect="00880C35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4F" w:rsidRDefault="00E2764F" w:rsidP="00880C35">
      <w:r>
        <w:separator/>
      </w:r>
    </w:p>
  </w:endnote>
  <w:endnote w:type="continuationSeparator" w:id="0">
    <w:p w:rsidR="00E2764F" w:rsidRDefault="00E2764F" w:rsidP="0088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0C3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E276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880C35">
          <w:pPr>
            <w:jc w:val="right"/>
            <w:rPr>
              <w:sz w:val="18"/>
            </w:rPr>
          </w:pPr>
        </w:p>
      </w:tc>
    </w:tr>
  </w:tbl>
  <w:p w:rsidR="00880C35" w:rsidRDefault="00880C3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0C3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E276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880C35">
          <w:pPr>
            <w:jc w:val="right"/>
            <w:rPr>
              <w:sz w:val="18"/>
            </w:rPr>
          </w:pPr>
        </w:p>
      </w:tc>
    </w:tr>
  </w:tbl>
  <w:p w:rsidR="00880C35" w:rsidRDefault="00880C3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0C3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E276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880C35">
          <w:pPr>
            <w:jc w:val="right"/>
            <w:rPr>
              <w:sz w:val="18"/>
            </w:rPr>
          </w:pPr>
        </w:p>
      </w:tc>
    </w:tr>
  </w:tbl>
  <w:p w:rsidR="00880C35" w:rsidRDefault="00880C35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80C3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E276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C35" w:rsidRDefault="00880C35">
          <w:pPr>
            <w:jc w:val="right"/>
            <w:rPr>
              <w:sz w:val="18"/>
            </w:rPr>
          </w:pPr>
        </w:p>
      </w:tc>
    </w:tr>
  </w:tbl>
  <w:p w:rsidR="00880C35" w:rsidRDefault="00880C3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4F" w:rsidRDefault="00E2764F" w:rsidP="00880C35">
      <w:r>
        <w:separator/>
      </w:r>
    </w:p>
  </w:footnote>
  <w:footnote w:type="continuationSeparator" w:id="0">
    <w:p w:rsidR="00E2764F" w:rsidRDefault="00E2764F" w:rsidP="00880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80C35"/>
    <w:rsid w:val="00A77B3E"/>
    <w:rsid w:val="00CA2A55"/>
    <w:rsid w:val="00E2764F"/>
    <w:rsid w:val="00E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0C3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880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295E9D6C-EE95-4358-AA5B-54D35CC05D7B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295E9D6C-EE95-4358-AA5B-54D35CC05D7B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XVII/106/2025 z dnia 15 kwietnia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2025-04-22T12:11:00Z</dcterms:created>
  <dcterms:modified xsi:type="dcterms:W3CDTF">2025-04-22T12:11:00Z</dcterms:modified>
  <cp:category>Akt prawny</cp:category>
</cp:coreProperties>
</file>