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872D1">
      <w:pPr>
        <w:jc w:val="center"/>
        <w:rPr>
          <w:b/>
          <w:caps/>
        </w:rPr>
      </w:pPr>
      <w:r>
        <w:rPr>
          <w:b/>
          <w:caps/>
        </w:rPr>
        <w:t>Uchwała Nr XIX/118/2025</w:t>
      </w:r>
      <w:r>
        <w:rPr>
          <w:b/>
          <w:caps/>
        </w:rPr>
        <w:br/>
        <w:t>Rady Gminy Lipno</w:t>
      </w:r>
    </w:p>
    <w:p w:rsidR="00A77B3E" w:rsidRDefault="003872D1">
      <w:pPr>
        <w:spacing w:before="280" w:after="280"/>
        <w:jc w:val="center"/>
        <w:rPr>
          <w:b/>
          <w:caps/>
        </w:rPr>
      </w:pPr>
      <w:r>
        <w:t>z dnia 3 czerwca 2025 r.</w:t>
      </w:r>
    </w:p>
    <w:p w:rsidR="00A77B3E" w:rsidRDefault="003872D1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3872D1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3872D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</w:t>
      </w:r>
      <w:r>
        <w:t>ny Lipno z dnia 30 grudnia 2024 r. w sprawie Wieloletniej Prognozy Finansowej Gminy Lipno na lata 2025 – 2041 wprowadza się następujące zmiany:</w:t>
      </w:r>
    </w:p>
    <w:p w:rsidR="00A77B3E" w:rsidRDefault="003872D1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</w:t>
      </w:r>
      <w:r>
        <w:t>o niniejszej uchwały.</w:t>
      </w:r>
    </w:p>
    <w:p w:rsidR="00A77B3E" w:rsidRDefault="003872D1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3872D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3872D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872D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90755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556" w:rsidRDefault="0090755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556" w:rsidRDefault="003872D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</w:t>
            </w:r>
            <w:r>
              <w:rPr>
                <w:color w:val="000000"/>
                <w:szCs w:val="22"/>
              </w:rPr>
              <w:t>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3872D1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XIX/118/2025</w:t>
      </w:r>
      <w:r>
        <w:br/>
      </w:r>
      <w:r>
        <w:t>Rady Gminy Lipno</w:t>
      </w:r>
      <w:r>
        <w:br/>
      </w:r>
      <w:r>
        <w:t>z dnia 3 czerwca 2025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3872D1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XIX/118/2025</w:t>
      </w:r>
      <w:r>
        <w:br/>
      </w:r>
      <w:r>
        <w:t>Rady Gminy Lipno</w:t>
      </w:r>
      <w:r>
        <w:br/>
      </w:r>
      <w:r>
        <w:t>z dnia 3 czerwca 2025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907556" w:rsidRDefault="00907556">
      <w:pPr>
        <w:rPr>
          <w:szCs w:val="20"/>
        </w:rPr>
      </w:pPr>
    </w:p>
    <w:p w:rsidR="00907556" w:rsidRDefault="003872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zmiana „łącznych nakładów f</w:t>
      </w:r>
      <w:r>
        <w:rPr>
          <w:szCs w:val="20"/>
        </w:rPr>
        <w:t>inansowych”, „limitu wydatków roku 2025”, „limitu zobowiązań” przedsięwzięcia pn.: „Opłaty roczne za wyłączenie gruntów z produkcji rolnej”,</w:t>
      </w:r>
    </w:p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wprowadzenie „łącznych nakładów finansowych”, „limitu wydatków roku 2025”,„limitu wydatków roku 2026”, „limitu z</w:t>
      </w:r>
      <w:r>
        <w:rPr>
          <w:szCs w:val="20"/>
        </w:rPr>
        <w:t>obowiązań” przedsięwzięcia pn.: „Opracowanie Strategii Rozwoju Gminy Lipno” - w zakresie wydatków bieżących,</w:t>
      </w:r>
    </w:p>
    <w:p w:rsidR="00907556" w:rsidRDefault="00907556">
      <w:pPr>
        <w:spacing w:before="120" w:after="120"/>
        <w:ind w:left="283" w:firstLine="227"/>
        <w:rPr>
          <w:szCs w:val="20"/>
        </w:rPr>
      </w:pPr>
    </w:p>
    <w:p w:rsidR="00907556" w:rsidRDefault="00907556">
      <w:pPr>
        <w:spacing w:before="120" w:after="120"/>
        <w:ind w:left="283" w:firstLine="227"/>
        <w:rPr>
          <w:szCs w:val="20"/>
        </w:rPr>
      </w:pPr>
    </w:p>
    <w:p w:rsidR="00907556" w:rsidRDefault="00907556">
      <w:pPr>
        <w:spacing w:before="120" w:after="120"/>
        <w:ind w:left="283" w:firstLine="227"/>
        <w:rPr>
          <w:szCs w:val="20"/>
        </w:rPr>
      </w:pPr>
    </w:p>
    <w:p w:rsidR="00907556" w:rsidRDefault="003872D1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907556">
        <w:tc>
          <w:tcPr>
            <w:tcW w:w="2500" w:type="pct"/>
            <w:tcBorders>
              <w:right w:val="nil"/>
            </w:tcBorders>
          </w:tcPr>
          <w:p w:rsidR="00907556" w:rsidRDefault="0090755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07556" w:rsidRDefault="0090755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3872D1"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end"/>
            </w:r>
            <w:r w:rsidR="003872D1">
              <w:rPr>
                <w:szCs w:val="20"/>
              </w:rPr>
              <w:t>Przewodniczący Rady Gminy Lipno</w:t>
            </w:r>
          </w:p>
          <w:p w:rsidR="00907556" w:rsidRDefault="003872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907556" w:rsidRDefault="003872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t>Zięba</w:t>
            </w:r>
          </w:p>
        </w:tc>
      </w:tr>
    </w:tbl>
    <w:p w:rsidR="00907556" w:rsidRDefault="003872D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907556" w:rsidSect="00907556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D1" w:rsidRDefault="003872D1" w:rsidP="00907556">
      <w:r>
        <w:separator/>
      </w:r>
    </w:p>
  </w:endnote>
  <w:endnote w:type="continuationSeparator" w:id="0">
    <w:p w:rsidR="003872D1" w:rsidRDefault="003872D1" w:rsidP="0090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075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3872D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907556">
          <w:pPr>
            <w:jc w:val="right"/>
            <w:rPr>
              <w:sz w:val="18"/>
            </w:rPr>
          </w:pPr>
        </w:p>
      </w:tc>
    </w:tr>
  </w:tbl>
  <w:p w:rsidR="00907556" w:rsidRDefault="0090755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075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3872D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907556">
          <w:pPr>
            <w:jc w:val="right"/>
            <w:rPr>
              <w:sz w:val="18"/>
            </w:rPr>
          </w:pPr>
        </w:p>
      </w:tc>
    </w:tr>
  </w:tbl>
  <w:p w:rsidR="00907556" w:rsidRDefault="0090755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075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3872D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907556">
          <w:pPr>
            <w:jc w:val="right"/>
            <w:rPr>
              <w:sz w:val="18"/>
            </w:rPr>
          </w:pPr>
        </w:p>
      </w:tc>
    </w:tr>
  </w:tbl>
  <w:p w:rsidR="00907556" w:rsidRDefault="00907556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0755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3872D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7556" w:rsidRDefault="00907556">
          <w:pPr>
            <w:jc w:val="right"/>
            <w:rPr>
              <w:sz w:val="18"/>
            </w:rPr>
          </w:pPr>
        </w:p>
      </w:tc>
    </w:tr>
  </w:tbl>
  <w:p w:rsidR="00907556" w:rsidRDefault="0090755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D1" w:rsidRDefault="003872D1" w:rsidP="00907556">
      <w:r>
        <w:separator/>
      </w:r>
    </w:p>
  </w:footnote>
  <w:footnote w:type="continuationSeparator" w:id="0">
    <w:p w:rsidR="003872D1" w:rsidRDefault="003872D1" w:rsidP="0090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872D1"/>
    <w:rsid w:val="00716581"/>
    <w:rsid w:val="0090755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55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907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F7DB09F3-2C46-4AEA-9412-CFC30F7C603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F7DB09F3-2C46-4AEA-9412-CFC30F7C6030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XIX/118/2025 z dnia 3 czerwca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2025-06-06T09:18:00Z</dcterms:created>
  <dcterms:modified xsi:type="dcterms:W3CDTF">2025-06-06T09:18:00Z</dcterms:modified>
  <cp:category>Akt prawny</cp:category>
</cp:coreProperties>
</file>