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8C3F2D">
      <w:pPr>
        <w:jc w:val="center"/>
        <w:rPr>
          <w:b/>
          <w:caps/>
        </w:rPr>
      </w:pPr>
      <w:r>
        <w:rPr>
          <w:b/>
          <w:caps/>
        </w:rPr>
        <w:t>Uchwała nr XXXIII/230/2026</w:t>
      </w:r>
      <w:r>
        <w:rPr>
          <w:b/>
          <w:caps/>
        </w:rPr>
        <w:br/>
        <w:t>Rady Gminy Lipno</w:t>
      </w:r>
    </w:p>
    <w:p w:rsidR="00A77B3E" w:rsidRDefault="008C3F2D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8C3F2D">
      <w:pPr>
        <w:keepNext/>
        <w:spacing w:after="480"/>
        <w:jc w:val="center"/>
      </w:pPr>
      <w:r>
        <w:rPr>
          <w:b/>
        </w:rPr>
        <w:t>w sprawie stanowiska dotyczącego zwiększenia świadomości mieszkańców o zamieszkiwaniu na obszarze, na którym prowadzona jest działalność rolnicza</w:t>
      </w:r>
    </w:p>
    <w:p w:rsidR="00A77B3E" w:rsidRDefault="008C3F2D">
      <w:pPr>
        <w:keepLines/>
        <w:spacing w:before="120" w:after="120"/>
        <w:ind w:firstLine="227"/>
      </w:pPr>
      <w:r>
        <w:t>Na podstawie § 21 ust. 1 </w:t>
      </w:r>
      <w:proofErr w:type="spellStart"/>
      <w:r>
        <w:t>pkt</w:t>
      </w:r>
      <w:proofErr w:type="spellEnd"/>
      <w:r>
        <w:t> 3 i ust. 2 </w:t>
      </w:r>
      <w:r>
        <w:t>uchwały nr XVI/108/2019 Rady Gminy Lipno z dnia 27 listopada 2019 r. w sprawie statutu Gminy Lipno (Dz. Urz. Woj. Wielkopolskiego z 2019 r. poz. 10227) uchwala się, co następuje:</w:t>
      </w:r>
    </w:p>
    <w:p w:rsidR="00A77B3E" w:rsidRDefault="008C3F2D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Rada Gminy Lipno, </w:t>
      </w:r>
      <w:proofErr w:type="spellStart"/>
      <w:r>
        <w:t>mając</w:t>
      </w:r>
      <w:proofErr w:type="spellEnd"/>
      <w:r>
        <w:t xml:space="preserve"> na względzie zwiększenie świadomości mieszkańców</w:t>
      </w:r>
      <w:r>
        <w:t xml:space="preserve"> o zamieszkiwaniu na obszarze, na którym prowadzona jest działalność rolnicza i o charakterystycznych cechach tej działalności oraz znaczeniu działalności rolniczej dla społeczności i gospodarki zajmuje następujące stanowisko.    Gmina Lipno jest gminą, w </w:t>
      </w:r>
      <w:r>
        <w:t>której prowadzenie działalności rolniczej stanowi naturalny i istotny element życia społecznego oraz gospodarczego. W związku z tym wykonywanie prac rolniczych może okresowo wiązać się z uciążliwościami odczuwalnymi przez mieszkańców, wynikającymi z charak</w:t>
      </w:r>
      <w:r>
        <w:t>teru tej działalności. Do takich uciążliwości należą w szczególności prowadzenie prac rolniczych, takich jak żniwa, opryski, nawożenie czy inne zabiegi agrotechniczne, wykonywane często w godzinach wieczornych lub nocnych z uwagi na warunki atmosferyczne o</w:t>
      </w:r>
      <w:r>
        <w:t>raz konieczność zachowania właściwych terminów wykonywania prac rolniczych. Działalność rolnicza może również powodować okresowy hałas, zwiększony ruch maszyn rolniczych oraz występowanie charakterystycznych zapachów związanych z utrzymywaniem zwierząt gos</w:t>
      </w:r>
      <w:r>
        <w:t>podarskich, magazynowaniem i stosowaniem nawozów naturalnych oraz innymi pracami niezbędnymi do prowadzenia produkcji rolnej.  Rada Gminy Lipno podkreśla, że wskazane uciążliwości są nieodłącznym elementem prowadzenia działalności rolniczej na terenach wie</w:t>
      </w:r>
      <w:r>
        <w:t>jskich i wynikają z technologii produkcji rolnej oraz uwarunkowań przyrodniczych. Rolnictwo od pokoleń stanowi podstawową funkcję obszarów wiejskich, zapewnia bezpieczeństwo żywnościowe społeczeństwa, tworzy miejsca pracy oraz przyczynia się do rozwoju lok</w:t>
      </w:r>
      <w:r>
        <w:t>alnej gospodarki.  Rada Gminy Lipno podkreśla również znaczenie wzajemnego szacunku, zrozumienia oraz poszanowania specyfiki życia na terenach wiejskich, jako podstawy dobrych relacji społecznych i ograniczania nieporozumień. Tradycyjnie prowadzenie działa</w:t>
      </w:r>
      <w:r>
        <w:t>lności rolniczej na terenach wiejskich było i pozostaje naturalnym elementem ich funkcjonowania oraz pełni ważną rolę społeczną i gospodarczą.</w:t>
      </w:r>
    </w:p>
    <w:p w:rsidR="00A77B3E" w:rsidRDefault="008C3F2D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 Lipno.</w:t>
      </w:r>
    </w:p>
    <w:p w:rsidR="00A77B3E" w:rsidRDefault="008C3F2D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8C3F2D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D8360E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360E" w:rsidRDefault="00D8360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360E" w:rsidRDefault="008C3F2D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</w:t>
            </w:r>
            <w:r>
              <w:rPr>
                <w:color w:val="000000"/>
                <w:szCs w:val="22"/>
              </w:rPr>
              <w:t>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</w:pPr>
    </w:p>
    <w:sectPr w:rsidR="00A77B3E" w:rsidSect="00D8360E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F2D" w:rsidRDefault="008C3F2D" w:rsidP="00D8360E">
      <w:r>
        <w:separator/>
      </w:r>
    </w:p>
  </w:endnote>
  <w:endnote w:type="continuationSeparator" w:id="0">
    <w:p w:rsidR="008C3F2D" w:rsidRDefault="008C3F2D" w:rsidP="00D83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D8360E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8360E" w:rsidRDefault="008C3F2D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8360E" w:rsidRDefault="008C3F2D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D8360E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847BA">
            <w:rPr>
              <w:sz w:val="18"/>
            </w:rPr>
            <w:fldChar w:fldCharType="separate"/>
          </w:r>
          <w:r w:rsidR="007847BA">
            <w:rPr>
              <w:noProof/>
              <w:sz w:val="18"/>
            </w:rPr>
            <w:t>1</w:t>
          </w:r>
          <w:r w:rsidR="00D8360E">
            <w:rPr>
              <w:sz w:val="18"/>
            </w:rPr>
            <w:fldChar w:fldCharType="end"/>
          </w:r>
        </w:p>
      </w:tc>
    </w:tr>
  </w:tbl>
  <w:p w:rsidR="00D8360E" w:rsidRDefault="00D8360E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F2D" w:rsidRDefault="008C3F2D" w:rsidP="00D8360E">
      <w:r>
        <w:separator/>
      </w:r>
    </w:p>
  </w:footnote>
  <w:footnote w:type="continuationSeparator" w:id="0">
    <w:p w:rsidR="008C3F2D" w:rsidRDefault="008C3F2D" w:rsidP="00D836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7847BA"/>
    <w:rsid w:val="008C3F2D"/>
    <w:rsid w:val="00A77B3E"/>
    <w:rsid w:val="00CA2A55"/>
    <w:rsid w:val="00D83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360E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XXXIII/230/2026 z dnia 1 lipca 2026 r.</dc:title>
  <dc:subject>w sprawie stanowiska dotyczącego zwiększenia świadomości mieszkańców o^zamieszkiwaniu na obszarze, na którym prowadzona jest działalność rolnicza</dc:subject>
  <dc:creator>ibieganska</dc:creator>
  <cp:lastModifiedBy>Irena Biegańska</cp:lastModifiedBy>
  <cp:revision>2</cp:revision>
  <dcterms:created xsi:type="dcterms:W3CDTF">2026-07-07T11:42:00Z</dcterms:created>
  <dcterms:modified xsi:type="dcterms:W3CDTF">2026-07-07T11:42:00Z</dcterms:modified>
  <cp:category>Akt prawny</cp:category>
</cp:coreProperties>
</file>