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2B0F58">
      <w:pPr>
        <w:jc w:val="center"/>
        <w:rPr>
          <w:b/>
          <w:caps/>
        </w:rPr>
      </w:pPr>
      <w:r>
        <w:rPr>
          <w:b/>
          <w:caps/>
        </w:rPr>
        <w:t>Uchwała nr XXXIV/231/2026</w:t>
      </w:r>
      <w:r>
        <w:rPr>
          <w:b/>
          <w:caps/>
        </w:rPr>
        <w:br/>
        <w:t>Rady Gminy Lipno</w:t>
      </w:r>
    </w:p>
    <w:p w:rsidR="00A77B3E" w:rsidRDefault="002B0F58">
      <w:pPr>
        <w:spacing w:before="280" w:after="280"/>
        <w:jc w:val="center"/>
        <w:rPr>
          <w:b/>
          <w:caps/>
        </w:rPr>
      </w:pPr>
      <w:r>
        <w:t>z dnia 3 sierpnia 2026 r.</w:t>
      </w:r>
    </w:p>
    <w:p w:rsidR="00A77B3E" w:rsidRDefault="002B0F58">
      <w:pPr>
        <w:keepNext/>
        <w:spacing w:after="480"/>
        <w:jc w:val="center"/>
      </w:pPr>
      <w:r>
        <w:rPr>
          <w:b/>
        </w:rPr>
        <w:t xml:space="preserve">w sprawie zasad udzielania i rozmiaru obniżek tygodniowego obowiązkowego wymiaru godzin zajęć nauczycielom, którym powierzono stanowiska kierownicze oraz określenia tygodniowego </w:t>
      </w:r>
      <w:r>
        <w:rPr>
          <w:b/>
        </w:rPr>
        <w:t>obowiązkowego wymiaru godzin zajęć niektórych nauczycieli</w:t>
      </w:r>
    </w:p>
    <w:p w:rsidR="00A77B3E" w:rsidRDefault="002B0F58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 xml:space="preserve"> 15 ustawy z dnia 8 marca 1990 r. o samorządzie gminnym (tekst jedn. Dz. U. z 2026 r. poz. 662 ze zm.) oraz art. 42 ust. 6 i 7 </w:t>
      </w:r>
      <w:proofErr w:type="spellStart"/>
      <w:r>
        <w:t>pkt</w:t>
      </w:r>
      <w:proofErr w:type="spellEnd"/>
      <w:r>
        <w:t> 2 i </w:t>
      </w:r>
      <w:proofErr w:type="spellStart"/>
      <w:r>
        <w:t>pkt</w:t>
      </w:r>
      <w:proofErr w:type="spellEnd"/>
      <w:r>
        <w:t xml:space="preserve"> 3 w związku z art. 91d </w:t>
      </w:r>
      <w:proofErr w:type="spellStart"/>
      <w:r>
        <w:t>pkt</w:t>
      </w:r>
      <w:proofErr w:type="spellEnd"/>
      <w:r>
        <w:t> 1</w:t>
      </w:r>
      <w:r>
        <w:t> ustawy z dnia 26 stycznia 1982 r. – Karta Nauczyciela (tekst jedn. Dz. U. z 2026 r. poz. 515) uchwala się, co następuje:</w:t>
      </w:r>
    </w:p>
    <w:p w:rsidR="00A77B3E" w:rsidRDefault="002B0F58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Określa się zasady udzielania i rozmiaru obniżek tygodniowego obowiązkowego wymiaru godzin zajęć dyrektorom, wicedyrektorom oraz </w:t>
      </w:r>
      <w:r>
        <w:t>nauczycielom, którzy obowiązki kierownicze pełnią w zastępstwie nauczycieli, którym powierzono stanowiska kierownicze w szkołach, przedszkolach oraz zespołach, dla których organem prowadzącym jest Gmina Lipno, zwanych dalej "jednostkami".</w:t>
      </w:r>
    </w:p>
    <w:p w:rsidR="00A77B3E" w:rsidRDefault="002B0F58">
      <w:pPr>
        <w:keepLines/>
        <w:spacing w:before="120" w:after="120"/>
        <w:ind w:firstLine="340"/>
      </w:pPr>
      <w:r>
        <w:rPr>
          <w:b/>
        </w:rPr>
        <w:t>§ 2. </w:t>
      </w:r>
      <w:r>
        <w:t>Nauczycielom</w:t>
      </w:r>
      <w:r>
        <w:t>, którym powierzono stanowisko kierownicze w jednostkach obniża się tygodniowy obowiązkowy wymiar godzin zajęć dydaktycznych, wychowawczych i opiekuńczych, o których mowa w art. 42 ust. 3 ustawy z dnia 26 stycznia 1982 r. – Karta Nauczyciela, do wymiaru ok</w:t>
      </w:r>
      <w:r>
        <w:t>reślonego w poniższej 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4281"/>
        <w:gridCol w:w="868"/>
        <w:gridCol w:w="868"/>
        <w:gridCol w:w="868"/>
        <w:gridCol w:w="856"/>
        <w:gridCol w:w="856"/>
        <w:gridCol w:w="891"/>
      </w:tblGrid>
      <w:tr w:rsidR="00D17FBD">
        <w:trPr>
          <w:trHeight w:val="566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Lp.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Tygodniowy obowiązkowy wymiar godzin zajęć nauczyciela (pensum)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22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25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26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30</w:t>
            </w:r>
          </w:p>
        </w:tc>
      </w:tr>
      <w:tr w:rsidR="00D17FBD">
        <w:trPr>
          <w:trHeight w:val="566"/>
        </w:trPr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rPr>
                <w:b/>
              </w:rPr>
              <w:t xml:space="preserve">Stanowisko </w:t>
            </w:r>
          </w:p>
        </w:tc>
        <w:tc>
          <w:tcPr>
            <w:tcW w:w="5401" w:type="dxa"/>
            <w:gridSpan w:val="6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rPr>
                <w:b/>
              </w:rPr>
              <w:t xml:space="preserve">Tygodniowy wymiar godzin zajęć po obniżce </w:t>
            </w:r>
          </w:p>
        </w:tc>
      </w:tr>
      <w:tr w:rsidR="00D17FBD">
        <w:trPr>
          <w:trHeight w:val="340"/>
        </w:trPr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dyrektor jednostki liczącej:</w:t>
            </w:r>
          </w:p>
        </w:tc>
        <w:tc>
          <w:tcPr>
            <w:tcW w:w="5401" w:type="dxa"/>
            <w:gridSpan w:val="6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</w:tr>
      <w:tr w:rsidR="00D17FBD">
        <w:trPr>
          <w:trHeight w:val="340"/>
        </w:trPr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do 6 oddziałów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17</w:t>
            </w:r>
          </w:p>
        </w:tc>
      </w:tr>
      <w:tr w:rsidR="00D17FBD">
        <w:trPr>
          <w:trHeight w:val="340"/>
        </w:trPr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 xml:space="preserve">7-9 </w:t>
            </w:r>
            <w:r>
              <w:t>oddziałów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8</w:t>
            </w:r>
          </w:p>
        </w:tc>
      </w:tr>
      <w:tr w:rsidR="00D17FBD">
        <w:trPr>
          <w:trHeight w:val="340"/>
        </w:trPr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10-16 oddziałów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5</w:t>
            </w:r>
          </w:p>
        </w:tc>
      </w:tr>
      <w:tr w:rsidR="00D17FBD">
        <w:trPr>
          <w:trHeight w:val="340"/>
        </w:trPr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A77B3E">
            <w:pPr>
              <w:jc w:val="center"/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17 oddziałów i więcej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0</w:t>
            </w:r>
          </w:p>
        </w:tc>
      </w:tr>
      <w:tr w:rsidR="00D17FBD">
        <w:trPr>
          <w:trHeight w:val="340"/>
        </w:trPr>
        <w:tc>
          <w:tcPr>
            <w:tcW w:w="61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2.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left"/>
            </w:pPr>
            <w:r>
              <w:t>wicedyrektor jednostki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2B0F58">
            <w:pPr>
              <w:jc w:val="center"/>
            </w:pPr>
            <w:r>
              <w:t>15</w:t>
            </w:r>
          </w:p>
        </w:tc>
      </w:tr>
    </w:tbl>
    <w:p w:rsidR="00A77B3E" w:rsidRDefault="002B0F58">
      <w:pPr>
        <w:keepLines/>
        <w:spacing w:before="120" w:after="120"/>
        <w:ind w:firstLine="340"/>
      </w:pPr>
      <w:r>
        <w:rPr>
          <w:b/>
        </w:rPr>
        <w:t>§ 3. </w:t>
      </w:r>
      <w:r>
        <w:t>Określa się tygodniowy obowiązkowy wymiar godzin zajęć:</w:t>
      </w:r>
    </w:p>
    <w:p w:rsidR="00A77B3E" w:rsidRDefault="002B0F58">
      <w:pPr>
        <w:spacing w:before="120" w:after="120"/>
        <w:ind w:left="340" w:hanging="227"/>
      </w:pPr>
      <w:r>
        <w:t>1) </w:t>
      </w:r>
      <w:r>
        <w:t xml:space="preserve">pedagogów, pedagogów specjalnych, psychologów, logopedów, </w:t>
      </w:r>
      <w:r>
        <w:t>terapeutów pedagogicznych oraz doradców zawodowych w wymiarze 22 godzin tygodniowo;</w:t>
      </w:r>
    </w:p>
    <w:p w:rsidR="00A77B3E" w:rsidRDefault="002B0F58">
      <w:pPr>
        <w:spacing w:before="120" w:after="120"/>
        <w:ind w:left="340" w:hanging="227"/>
      </w:pPr>
      <w:r>
        <w:t>2) </w:t>
      </w:r>
      <w:r>
        <w:t>nauczycieli przedszkoli pracujących z grupami obejmującymi dzieci 6-letnie i dzieci młodsze</w:t>
      </w:r>
      <w:r>
        <w:br/>
        <w:t>w wymiarze 22 godzin tygodniowo.</w:t>
      </w:r>
    </w:p>
    <w:p w:rsidR="00A77B3E" w:rsidRDefault="002B0F58">
      <w:pPr>
        <w:keepLines/>
        <w:spacing w:before="120" w:after="120"/>
        <w:ind w:firstLine="340"/>
      </w:pPr>
      <w:r>
        <w:rPr>
          <w:b/>
        </w:rPr>
        <w:lastRenderedPageBreak/>
        <w:t>§ 4. </w:t>
      </w:r>
      <w:r>
        <w:t>Traci moc uchwała Nr LIII/317/2018 Rady</w:t>
      </w:r>
      <w:r>
        <w:t xml:space="preserve"> Gminy Lipno z dnia 25 stycznia 2018 r. w sprawie zasad udzielania i rozmiaru obniżek tygodniowego obowiązkowego wymiaru godzin zajęć nauczycieli, którym powierzono stanowiska kierownicze, ustalenia tygodniowego obowiązkowego wymiaru godzin zajęć niektóryc</w:t>
      </w:r>
      <w:r>
        <w:t>h nauczycieli, zasad rozliczania tygodniowego obowiązkowego wymiaru godzin zajęć nauczycieli, dla których ustalony plan zajęć jest różny w poszczególnych okresach roku szkolnego (Dz. Urz. Woj. Wielkopolskiego z 2018 r. poz. 1092) oraz uchwały ją zmieniając</w:t>
      </w:r>
      <w:r>
        <w:t>e: uchwała Nr LXIV/379/2018 Rady Gminy Lipno z dnia 13 września 2018 r. (Dz. Urz. Woj. Wielkopolskiego z 2018 r. poz. 7196), uchwała Nr XXVII/216/2020 Rady Gminy Lipno z dnia 21 października 2020 r. (Dz. Urz. Woj. Wielkopolskiego z 2020 r. poz. 8036), uchw</w:t>
      </w:r>
      <w:r>
        <w:t>ała Nr XXXV/269/2021 Rady Gminy Lipno z dnia 24 czerwca 2021 r. (Dz. Urz. Woj. Wielkopolskiego z 2021 r. poz. 5458), uchwała Nr LIII/382/2022 Rady Gminy Lipno z dnia 29 sierpnia 2022 r. (Dz. Urz. Woj. Wielkopolskiego z 2022 r. poz. 6086) oraz uchwała Nr LX</w:t>
      </w:r>
      <w:r>
        <w:t>I/448/2023 Rady Gminy Lipno z dnia 9 marca 2023 r. (Dz. Urz. Woj. Wielkopolskiego z 2023 r. poz. 2988).</w:t>
      </w:r>
    </w:p>
    <w:p w:rsidR="00A77B3E" w:rsidRDefault="002B0F58">
      <w:pPr>
        <w:keepLines/>
        <w:spacing w:before="120" w:after="120"/>
        <w:ind w:firstLine="340"/>
      </w:pPr>
      <w:r>
        <w:rPr>
          <w:b/>
        </w:rPr>
        <w:t>§ 5. </w:t>
      </w:r>
      <w:r>
        <w:t>Wykonanie uchwały powierza się Wójtowi Gminy Lipno.</w:t>
      </w:r>
    </w:p>
    <w:p w:rsidR="00A77B3E" w:rsidRDefault="002B0F58">
      <w:pPr>
        <w:keepNext/>
        <w:keepLines/>
        <w:spacing w:before="120" w:after="120"/>
        <w:ind w:firstLine="340"/>
      </w:pPr>
      <w:r>
        <w:rPr>
          <w:b/>
        </w:rPr>
        <w:t>§ 6. </w:t>
      </w:r>
      <w:r>
        <w:t>Uchwała podlega ogłoszeniu w Dzienniku Urzędowym Województwa Wielkopolskiego i wchodzi w ż</w:t>
      </w:r>
      <w:r>
        <w:t>ycie z dniem 1 września 2026 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2B0F58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D17FB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FBD" w:rsidRDefault="00D17FB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FBD" w:rsidRDefault="002B0F5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D17FBD" w:rsidRDefault="002B0F58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D17FBD" w:rsidRDefault="002B0F58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art. 42 ust. 6 i 7 oraz </w:t>
      </w:r>
      <w:r>
        <w:rPr>
          <w:szCs w:val="20"/>
        </w:rPr>
        <w:t xml:space="preserve">art. 91d 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> 1 ustawy - Karta Nauczyciela do kompetencji organu prowadzącego należy określenie zasad i wysokości obniżek tygodniowego obowiązkowego wymiaru godzin zajęć nauczycieli pełniących funkcje kierownicze oraz ustalenie tygodniowego obowiązkowego wy</w:t>
      </w:r>
      <w:r>
        <w:rPr>
          <w:szCs w:val="20"/>
        </w:rPr>
        <w:t>miaru godzin zajęć nauczycieli wskazanych w art. 42 ust. 7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> 3 ustawy.</w:t>
      </w:r>
    </w:p>
    <w:p w:rsidR="00D17FBD" w:rsidRDefault="002B0F58">
      <w:pPr>
        <w:spacing w:before="120" w:after="120"/>
        <w:ind w:firstLine="227"/>
        <w:rPr>
          <w:szCs w:val="20"/>
        </w:rPr>
      </w:pPr>
      <w:r>
        <w:rPr>
          <w:szCs w:val="20"/>
        </w:rPr>
        <w:t>Uchwała wykonuje delegację ustawową wynikającą z przepisów ustawy - Karta Nauczyciela. Uchwała określa zasady i wysokość obniżek pensum dla dyrektorów, wicedyrektorów oraz nauczycieli</w:t>
      </w:r>
      <w:r>
        <w:rPr>
          <w:szCs w:val="20"/>
        </w:rPr>
        <w:t xml:space="preserve"> pełniących obowiązki kierownicze w zastępstwie, a także ustala tygodniowy obowiązkowy wymiar godzin zajęć pedagogów, pedagogów specjalnych, psychologów, logopedów, terapeutów pedagogicznych, doradców zawodowych oraz nauczycieli przedszkoli pracujących z g</w:t>
      </w:r>
      <w:r>
        <w:rPr>
          <w:szCs w:val="20"/>
        </w:rPr>
        <w:t>rupami dzieci sześcioletnich i młodszych w jednostkach prowadzonych przez Gminę Lipno.</w:t>
      </w:r>
    </w:p>
    <w:p w:rsidR="00D17FBD" w:rsidRDefault="002B0F58">
      <w:pPr>
        <w:spacing w:before="120" w:after="120"/>
        <w:ind w:firstLine="227"/>
        <w:rPr>
          <w:szCs w:val="20"/>
        </w:rPr>
      </w:pPr>
      <w:r>
        <w:rPr>
          <w:szCs w:val="20"/>
        </w:rPr>
        <w:t>Projekt uchwały przekazano do zaopiniowania reprezentatywnym organizacjom związkowym zgodnie z art. 19 ust. 2 ustawy o związkach zawodowych. Wszystkie organizacje związk</w:t>
      </w:r>
      <w:r>
        <w:rPr>
          <w:szCs w:val="20"/>
        </w:rPr>
        <w:t>owe zaopiniowały projekt uchwały pozytywnie.</w:t>
      </w:r>
    </w:p>
    <w:p w:rsidR="00D17FBD" w:rsidRDefault="002B0F58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 xml:space="preserve">W związku z powyższym podjęcie uchwały </w:t>
      </w:r>
      <w:proofErr w:type="spellStart"/>
      <w:r>
        <w:rPr>
          <w:szCs w:val="20"/>
        </w:rPr>
        <w:t>stalo</w:t>
      </w:r>
      <w:proofErr w:type="spellEnd"/>
      <w:r>
        <w:rPr>
          <w:szCs w:val="20"/>
        </w:rPr>
        <w:t xml:space="preserve"> się zasadne.</w:t>
      </w:r>
    </w:p>
    <w:p w:rsidR="00D17FBD" w:rsidRDefault="002B0F58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D17FBD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FBD" w:rsidRDefault="00D17FBD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FBD" w:rsidRDefault="00D17FBD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2B0F58">
                <w:rPr>
                  <w:color w:val="000000"/>
                  <w:szCs w:val="20"/>
                </w:rPr>
                <w:t>Przewodniczący Rady Gminy Lipno</w:t>
              </w:r>
            </w:fldSimple>
            <w:r w:rsidR="002B0F58">
              <w:rPr>
                <w:color w:val="000000"/>
                <w:szCs w:val="20"/>
              </w:rPr>
              <w:br/>
            </w:r>
            <w:r w:rsidR="002B0F58">
              <w:rPr>
                <w:color w:val="000000"/>
                <w:szCs w:val="20"/>
              </w:rPr>
              <w:br/>
            </w:r>
            <w:r w:rsidR="002B0F58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2B0F58">
                <w:rPr>
                  <w:b/>
                  <w:color w:val="000000"/>
                  <w:szCs w:val="20"/>
                </w:rPr>
                <w:t>Bartosz</w:t>
              </w:r>
            </w:fldSimple>
            <w:r w:rsidR="002B0F58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2B0F58">
                <w:rPr>
                  <w:b/>
                  <w:color w:val="000000"/>
                  <w:szCs w:val="20"/>
                </w:rPr>
                <w:t>Zięba</w:t>
              </w:r>
            </w:fldSimple>
            <w:r w:rsidR="002B0F58">
              <w:rPr>
                <w:b/>
                <w:color w:val="000000"/>
                <w:szCs w:val="20"/>
              </w:rPr>
              <w:t> </w:t>
            </w:r>
          </w:p>
        </w:tc>
      </w:tr>
    </w:tbl>
    <w:p w:rsidR="00D17FBD" w:rsidRDefault="00D17FBD">
      <w:pPr>
        <w:keepNext/>
        <w:rPr>
          <w:szCs w:val="20"/>
        </w:rPr>
      </w:pPr>
    </w:p>
    <w:sectPr w:rsidR="00D17FBD" w:rsidSect="00D17FBD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F58" w:rsidRDefault="002B0F58" w:rsidP="00D17FBD">
      <w:r>
        <w:separator/>
      </w:r>
    </w:p>
  </w:endnote>
  <w:endnote w:type="continuationSeparator" w:id="0">
    <w:p w:rsidR="002B0F58" w:rsidRDefault="002B0F58" w:rsidP="00D17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17FB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17FBD" w:rsidRDefault="002B0F58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17FBD" w:rsidRDefault="002B0F5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17FB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645A4">
            <w:rPr>
              <w:sz w:val="18"/>
            </w:rPr>
            <w:fldChar w:fldCharType="separate"/>
          </w:r>
          <w:r w:rsidR="002645A4">
            <w:rPr>
              <w:noProof/>
              <w:sz w:val="18"/>
            </w:rPr>
            <w:t>1</w:t>
          </w:r>
          <w:r w:rsidR="00D17FBD">
            <w:rPr>
              <w:sz w:val="18"/>
            </w:rPr>
            <w:fldChar w:fldCharType="end"/>
          </w:r>
        </w:p>
      </w:tc>
    </w:tr>
  </w:tbl>
  <w:p w:rsidR="00D17FBD" w:rsidRDefault="00D17FBD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17FB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17FBD" w:rsidRDefault="002B0F58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17FBD" w:rsidRDefault="002B0F5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17FBD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645A4">
            <w:rPr>
              <w:sz w:val="18"/>
            </w:rPr>
            <w:fldChar w:fldCharType="separate"/>
          </w:r>
          <w:r w:rsidR="002645A4">
            <w:rPr>
              <w:noProof/>
              <w:sz w:val="18"/>
            </w:rPr>
            <w:t>3</w:t>
          </w:r>
          <w:r w:rsidR="00D17FBD">
            <w:rPr>
              <w:sz w:val="18"/>
            </w:rPr>
            <w:fldChar w:fldCharType="end"/>
          </w:r>
        </w:p>
      </w:tc>
    </w:tr>
  </w:tbl>
  <w:p w:rsidR="00D17FBD" w:rsidRDefault="00D17FBD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F58" w:rsidRDefault="002B0F58" w:rsidP="00D17FBD">
      <w:r>
        <w:separator/>
      </w:r>
    </w:p>
  </w:footnote>
  <w:footnote w:type="continuationSeparator" w:id="0">
    <w:p w:rsidR="002B0F58" w:rsidRDefault="002B0F58" w:rsidP="00D17F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645A4"/>
    <w:rsid w:val="002B0F58"/>
    <w:rsid w:val="00A77B3E"/>
    <w:rsid w:val="00CA2A55"/>
    <w:rsid w:val="00D1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7FB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XXXIV/231/2026 z dnia 3 sierpnia 2026 r.</dc:title>
  <dc:subject>w sprawie zasad udzielania i^rozmiaru obniżek tygodniowego obowiązkowego wymiaru godzin zajęć nauczycielom, którym powierzono stanowiska kierownicze oraz określenia tygodniowego obowiązkowego wymiaru godzin zajęć niektórych nauczycieli</dc:subject>
  <dc:creator>ibieganska</dc:creator>
  <cp:lastModifiedBy>Irena Biegańska</cp:lastModifiedBy>
  <cp:revision>2</cp:revision>
  <dcterms:created xsi:type="dcterms:W3CDTF">2026-08-06T06:25:00Z</dcterms:created>
  <dcterms:modified xsi:type="dcterms:W3CDTF">2026-08-06T06:25:00Z</dcterms:modified>
  <cp:category>Akt prawny</cp:category>
</cp:coreProperties>
</file>